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A" w:rsidRDefault="004247BA">
      <w:pPr>
        <w:pStyle w:val="ConsPlusNormal"/>
        <w:jc w:val="both"/>
      </w:pPr>
    </w:p>
    <w:p w:rsidR="004247BA" w:rsidRDefault="004247BA">
      <w:pPr>
        <w:pStyle w:val="ConsPlusTitle"/>
        <w:jc w:val="center"/>
      </w:pPr>
      <w:r>
        <w:t>МИНИСТЕРСТВО ЗДРАВООХРАНЕНИЯ РОССИЙСКОЙ ФЕДЕРАЦИИ</w:t>
      </w:r>
    </w:p>
    <w:p w:rsidR="004247BA" w:rsidRDefault="004247BA">
      <w:pPr>
        <w:pStyle w:val="ConsPlusTitle"/>
        <w:jc w:val="both"/>
      </w:pPr>
    </w:p>
    <w:p w:rsidR="004247BA" w:rsidRDefault="004247BA">
      <w:pPr>
        <w:pStyle w:val="ConsPlusTitle"/>
        <w:jc w:val="center"/>
      </w:pPr>
      <w:r>
        <w:t>ПРИКАЗ</w:t>
      </w:r>
    </w:p>
    <w:p w:rsidR="004247BA" w:rsidRDefault="004247BA">
      <w:pPr>
        <w:pStyle w:val="ConsPlusTitle"/>
        <w:jc w:val="center"/>
      </w:pPr>
      <w:r>
        <w:t>от 13 марта 2019 г. N 124н</w:t>
      </w:r>
    </w:p>
    <w:p w:rsidR="004247BA" w:rsidRDefault="004247BA">
      <w:pPr>
        <w:pStyle w:val="ConsPlusTitle"/>
        <w:jc w:val="both"/>
      </w:pPr>
    </w:p>
    <w:p w:rsidR="004247BA" w:rsidRDefault="004247BA">
      <w:pPr>
        <w:pStyle w:val="ConsPlusTitle"/>
        <w:jc w:val="center"/>
      </w:pPr>
      <w:r>
        <w:t>ОБ УТВЕРЖДЕНИИ ПОРЯДКА</w:t>
      </w:r>
    </w:p>
    <w:p w:rsidR="004247BA" w:rsidRDefault="004247BA">
      <w:pPr>
        <w:pStyle w:val="ConsPlusTitle"/>
        <w:jc w:val="center"/>
      </w:pPr>
      <w:r>
        <w:t>ПРОВЕДЕНИЯ ПРОФИЛАКТИЧЕСКОГО МЕДИЦИНСКОГО ОСМОТРА</w:t>
      </w:r>
    </w:p>
    <w:p w:rsidR="004247BA" w:rsidRDefault="004247B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247BA" w:rsidRDefault="00CE0E69">
      <w:pPr>
        <w:pStyle w:val="ConsPlusNormal"/>
        <w:spacing w:before="220"/>
        <w:ind w:firstLine="540"/>
        <w:jc w:val="both"/>
      </w:pPr>
      <w:hyperlink r:id="rId6" w:history="1">
        <w:r w:rsidR="004247BA">
          <w:rPr>
            <w:color w:val="0000FF"/>
          </w:rPr>
          <w:t>приказ</w:t>
        </w:r>
      </w:hyperlink>
      <w:r w:rsidR="004247BA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4247BA" w:rsidRDefault="00CE0E69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4247BA">
          <w:rPr>
            <w:color w:val="0000FF"/>
          </w:rPr>
          <w:t>приказ</w:t>
        </w:r>
      </w:hyperlink>
      <w:r w:rsidR="004247BA"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</w:t>
      </w:r>
      <w:proofErr w:type="gramEnd"/>
      <w:r w:rsidR="004247BA">
        <w:t xml:space="preserve"> 49214).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right"/>
      </w:pPr>
      <w:r>
        <w:t>Министр</w:t>
      </w:r>
    </w:p>
    <w:p w:rsidR="004247BA" w:rsidRDefault="004247BA">
      <w:pPr>
        <w:pStyle w:val="ConsPlusNormal"/>
        <w:jc w:val="right"/>
      </w:pPr>
      <w:r>
        <w:t>В.И.СКВОРЦОВА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right"/>
        <w:outlineLvl w:val="0"/>
      </w:pPr>
      <w:r>
        <w:t>Приложение</w:t>
      </w:r>
    </w:p>
    <w:p w:rsidR="004247BA" w:rsidRDefault="004247BA">
      <w:pPr>
        <w:pStyle w:val="ConsPlusNormal"/>
        <w:jc w:val="right"/>
      </w:pPr>
      <w:r>
        <w:t>к приказу Министерства здравоохранения</w:t>
      </w:r>
    </w:p>
    <w:p w:rsidR="004247BA" w:rsidRDefault="004247BA">
      <w:pPr>
        <w:pStyle w:val="ConsPlusNormal"/>
        <w:jc w:val="right"/>
      </w:pPr>
      <w:r>
        <w:t>Российской Федерации</w:t>
      </w:r>
    </w:p>
    <w:p w:rsidR="004247BA" w:rsidRDefault="004247BA">
      <w:pPr>
        <w:pStyle w:val="ConsPlusNormal"/>
        <w:jc w:val="right"/>
      </w:pPr>
      <w:r>
        <w:t>от 13.03.2019 N 124н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Title"/>
        <w:jc w:val="center"/>
      </w:pPr>
      <w:bookmarkStart w:id="0" w:name="P31"/>
      <w:bookmarkEnd w:id="0"/>
      <w:r>
        <w:t>ПОРЯДОК</w:t>
      </w:r>
    </w:p>
    <w:p w:rsidR="004247BA" w:rsidRDefault="004247BA">
      <w:pPr>
        <w:pStyle w:val="ConsPlusTitle"/>
        <w:jc w:val="center"/>
      </w:pPr>
      <w:r>
        <w:t>ПРОВЕДЕНИЯ ПРОФИЛАКТИЧЕСКОГО МЕДИЦИНСКОГО ОСМОТРА</w:t>
      </w:r>
    </w:p>
    <w:p w:rsidR="004247BA" w:rsidRDefault="004247B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</w:t>
      </w:r>
      <w:r>
        <w:lastRenderedPageBreak/>
        <w:t>медицинского осмотра или диспансеризации отдельных категорий граждан.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4247BA" w:rsidRPr="004247BA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>
        <w:t>1</w:t>
      </w:r>
      <w:r w:rsidRPr="004247BA">
        <w:rPr>
          <w:highlight w:val="yellow"/>
        </w:rPr>
        <w:t>) в качестве самостоятельного мероприятия;</w:t>
      </w:r>
    </w:p>
    <w:p w:rsidR="004247BA" w:rsidRPr="004247BA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4247BA">
        <w:rPr>
          <w:highlight w:val="yellow"/>
        </w:rPr>
        <w:t>2) в рамках диспансеризации;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4247BA">
        <w:rPr>
          <w:highlight w:val="yellow"/>
        </w:rPr>
        <w:t>3) в рамках диспансерного наблюдения</w:t>
      </w:r>
      <w:r>
        <w:t xml:space="preserve"> (при проведении первого в текущем году диспансерного приема (осмотра, консультации).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5. Диспансеризация проводится</w:t>
      </w:r>
      <w:r w:rsidR="000011FC">
        <w:t xml:space="preserve">. </w:t>
      </w:r>
      <w:r>
        <w:t xml:space="preserve"> Годом прохождения диспансеризации считается календарный год, в котором гражданин достигает соответствующего возраста.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lastRenderedPageBreak/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г</w:t>
      </w:r>
      <w:r w:rsidRPr="004247BA">
        <w:rPr>
          <w:highlight w:val="lightGray"/>
        </w:rPr>
        <w:t>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</w:t>
      </w:r>
      <w:r w:rsidRPr="004247BA">
        <w:rPr>
          <w:highlight w:val="yellow"/>
        </w:rPr>
        <w:t>в том числе в вечерние часы и субботу</w:t>
      </w:r>
      <w:r>
        <w:t xml:space="preserve">, а также предоставляют гражданам возможность </w:t>
      </w:r>
      <w:r w:rsidRPr="00107DF6">
        <w:rPr>
          <w:highlight w:val="yellow"/>
        </w:rPr>
        <w:t>дистанционной записи на приемы</w:t>
      </w:r>
      <w:r>
        <w:t xml:space="preserve">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</w:t>
      </w:r>
      <w:r w:rsidRPr="00107DF6">
        <w:rPr>
          <w:highlight w:val="yellow"/>
        </w:rPr>
        <w:t>могут привлекаться медицинские работники медицинских организаций, оказывающих специализированную медицинскую помощь</w:t>
      </w:r>
      <w:r>
        <w:t>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</w:t>
      </w:r>
      <w:proofErr w:type="gramEnd"/>
      <w:r>
        <w:t xml:space="preserve"> </w:t>
      </w:r>
      <w:proofErr w:type="gramStart"/>
      <w:r>
        <w:t xml:space="preserve">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 (далее - Правила обязательного медицинского страхования).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proofErr w:type="gramStart"/>
      <w:r w:rsidRPr="00107DF6">
        <w:rPr>
          <w:highlight w:val="lightGray"/>
        </w:rPr>
        <w:t>Врач-терапевт</w:t>
      </w:r>
      <w:r>
        <w:t xml:space="preserve"> (врач-терапевт участковый, врач-терапевт цехового врачебного участка, врач общей практики (семейный врач) (далее - врач-терапевт) </w:t>
      </w:r>
      <w:r w:rsidRPr="00107DF6">
        <w:rPr>
          <w:highlight w:val="lightGray"/>
        </w:rPr>
        <w:t>является ответственным за организацию и проведение профилактического медицинского осмотра и диспансеризации населения</w:t>
      </w:r>
      <w:r>
        <w:t xml:space="preserve">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13</w:t>
      </w:r>
      <w:r w:rsidRPr="00107DF6">
        <w:t>. Основными задачами фельдшера фельдшерского здравпункта или фельдшерско-</w:t>
      </w:r>
      <w:r>
        <w:t>акушерского пункта при организации и проведении профилактического медицинского осмотра и диспансеризации являются: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lastRenderedPageBreak/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1" w:history="1">
        <w:r>
          <w:rPr>
            <w:color w:val="0000FF"/>
          </w:rPr>
          <w:t>частью 3 статьи 97</w:t>
        </w:r>
      </w:hyperlink>
      <w:r>
        <w:t xml:space="preserve"> </w:t>
      </w:r>
      <w:r>
        <w:lastRenderedPageBreak/>
        <w:t>Федерального закона N 323-ФЗ Министерством здравоохранения Российской Федерации (далее - карта учета диспансеризации);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14. </w:t>
      </w:r>
      <w:r w:rsidRPr="00C90355">
        <w:rPr>
          <w:b/>
          <w:highlight w:val="lightGray"/>
          <w:u w:val="single"/>
        </w:rPr>
        <w:t>Основными задачами врача-терапевта</w:t>
      </w:r>
      <w:r>
        <w:t xml:space="preserve"> при организации и проведении профилактического медицинского осмотра и диспансеризации являются: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C90355">
        <w:rPr>
          <w:highlight w:val="yellow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C90355">
        <w:rPr>
          <w:highlight w:val="yellow"/>
        </w:rPr>
        <w:t xml:space="preserve"> семьи;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C90355">
        <w:rPr>
          <w:highlight w:val="yellow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 w:rsidRPr="00C90355">
          <w:rPr>
            <w:color w:val="0000FF"/>
            <w:highlight w:val="yellow"/>
          </w:rPr>
          <w:t>подпунктом 4 пункта 13</w:t>
        </w:r>
      </w:hyperlink>
      <w:r w:rsidRPr="00C90355">
        <w:rPr>
          <w:highlight w:val="yellow"/>
        </w:rPr>
        <w:t xml:space="preserve"> и </w:t>
      </w:r>
      <w:hyperlink w:anchor="P145" w:history="1">
        <w:r w:rsidRPr="00C90355">
          <w:rPr>
            <w:color w:val="0000FF"/>
            <w:highlight w:val="yellow"/>
          </w:rPr>
          <w:t>подпунктом 6 пункта 15</w:t>
        </w:r>
      </w:hyperlink>
      <w:r w:rsidRPr="00C90355">
        <w:rPr>
          <w:highlight w:val="yellow"/>
        </w:rPr>
        <w:t xml:space="preserve"> настоящего порядка, в объеме, предусмотренном в </w:t>
      </w:r>
      <w:hyperlink w:anchor="P171" w:history="1">
        <w:r w:rsidRPr="00C90355">
          <w:rPr>
            <w:color w:val="0000FF"/>
            <w:highlight w:val="yellow"/>
          </w:rPr>
          <w:t>подпункте 11 пункта 16</w:t>
        </w:r>
      </w:hyperlink>
      <w:r w:rsidRPr="00C90355">
        <w:rPr>
          <w:highlight w:val="yellow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C90355">
        <w:rPr>
          <w:highlight w:val="yellow"/>
        </w:rPr>
        <w:t xml:space="preserve"> </w:t>
      </w:r>
      <w:proofErr w:type="gramStart"/>
      <w:r w:rsidRPr="00C90355">
        <w:rPr>
          <w:highlight w:val="yellow"/>
        </w:rP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 w:rsidRPr="00C90355">
          <w:rPr>
            <w:color w:val="0000FF"/>
            <w:highlight w:val="yellow"/>
          </w:rPr>
          <w:t>подпункте 13 пункта 18</w:t>
        </w:r>
      </w:hyperlink>
      <w:r w:rsidRPr="00C90355">
        <w:rPr>
          <w:highlight w:val="yellow"/>
        </w:rPr>
        <w:t xml:space="preserve"> настоящего порядка;</w:t>
      </w:r>
      <w:proofErr w:type="gramEnd"/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C90355">
        <w:rPr>
          <w:highlight w:val="yellow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C90355">
        <w:rPr>
          <w:highlight w:val="yellow"/>
        </w:rPr>
        <w:t>сердечно-сосудистым</w:t>
      </w:r>
      <w:proofErr w:type="spellEnd"/>
      <w:r w:rsidRPr="00C90355">
        <w:rPr>
          <w:highlight w:val="yellow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C90355">
        <w:rPr>
          <w:highlight w:val="yellow"/>
        </w:rPr>
        <w:t xml:space="preserve"> </w:t>
      </w:r>
      <w:proofErr w:type="gramStart"/>
      <w:r w:rsidRPr="00C90355">
        <w:rPr>
          <w:highlight w:val="yellow"/>
        </w:rPr>
        <w:t>5 мин от начала появления симптомов) вызова бригады скорой медицинской помощи;</w:t>
      </w:r>
      <w:proofErr w:type="gramEnd"/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4) подведение итогов проведения профилактического медицинского осмотра и диспансеризации на участке;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13" w:history="1">
        <w:r w:rsidRPr="00C90355">
          <w:rPr>
            <w:color w:val="0000FF"/>
            <w:highlight w:val="yellow"/>
          </w:rPr>
          <w:t>статьей 7</w:t>
        </w:r>
      </w:hyperlink>
      <w:r w:rsidRPr="00C90355">
        <w:rPr>
          <w:highlight w:val="yellow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C90355">
        <w:rPr>
          <w:highlight w:val="yellow"/>
        </w:rP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 w:rsidRPr="00C90355">
          <w:rPr>
            <w:color w:val="0000FF"/>
            <w:highlight w:val="yellow"/>
          </w:rPr>
          <w:t>подпунктами 1</w:t>
        </w:r>
      </w:hyperlink>
      <w:r w:rsidRPr="00C90355">
        <w:rPr>
          <w:highlight w:val="yellow"/>
        </w:rPr>
        <w:t xml:space="preserve">, </w:t>
      </w:r>
      <w:hyperlink w:anchor="P132" w:history="1">
        <w:r w:rsidRPr="00C90355">
          <w:rPr>
            <w:color w:val="0000FF"/>
            <w:highlight w:val="yellow"/>
          </w:rPr>
          <w:t>3</w:t>
        </w:r>
      </w:hyperlink>
      <w:r w:rsidRPr="00C90355">
        <w:rPr>
          <w:highlight w:val="yellow"/>
        </w:rPr>
        <w:t xml:space="preserve">, </w:t>
      </w:r>
      <w:hyperlink w:anchor="P133" w:history="1">
        <w:r w:rsidRPr="00C90355">
          <w:rPr>
            <w:color w:val="0000FF"/>
            <w:highlight w:val="yellow"/>
          </w:rPr>
          <w:t>абзацами первым</w:t>
        </w:r>
      </w:hyperlink>
      <w:r w:rsidRPr="00C90355">
        <w:rPr>
          <w:highlight w:val="yellow"/>
        </w:rPr>
        <w:t xml:space="preserve"> - </w:t>
      </w:r>
      <w:hyperlink w:anchor="P142" w:history="1">
        <w:r w:rsidRPr="00C90355">
          <w:rPr>
            <w:color w:val="0000FF"/>
            <w:highlight w:val="yellow"/>
          </w:rPr>
          <w:t>десятым</w:t>
        </w:r>
      </w:hyperlink>
      <w:r w:rsidRPr="00C90355">
        <w:rPr>
          <w:highlight w:val="yellow"/>
        </w:rPr>
        <w:t xml:space="preserve">, двенадцатым, тринадцатым подпункта 4, </w:t>
      </w:r>
      <w:hyperlink w:anchor="P144" w:history="1">
        <w:r w:rsidRPr="00C90355">
          <w:rPr>
            <w:color w:val="0000FF"/>
            <w:highlight w:val="yellow"/>
          </w:rPr>
          <w:t>5</w:t>
        </w:r>
      </w:hyperlink>
      <w:r w:rsidRPr="00C90355">
        <w:rPr>
          <w:highlight w:val="yellow"/>
        </w:rPr>
        <w:t xml:space="preserve">, </w:t>
      </w:r>
      <w:hyperlink w:anchor="P146" w:history="1">
        <w:r w:rsidRPr="00C90355">
          <w:rPr>
            <w:color w:val="0000FF"/>
            <w:highlight w:val="yellow"/>
          </w:rPr>
          <w:t>7</w:t>
        </w:r>
      </w:hyperlink>
      <w:r w:rsidRPr="00C90355">
        <w:rPr>
          <w:highlight w:val="yellow"/>
        </w:rPr>
        <w:t xml:space="preserve"> - </w:t>
      </w:r>
      <w:hyperlink w:anchor="P148" w:history="1">
        <w:r w:rsidRPr="00C90355">
          <w:rPr>
            <w:color w:val="0000FF"/>
            <w:highlight w:val="yellow"/>
          </w:rPr>
          <w:t>9 пункта 15</w:t>
        </w:r>
      </w:hyperlink>
      <w:r w:rsidRPr="00C90355">
        <w:rPr>
          <w:highlight w:val="yellow"/>
        </w:rPr>
        <w:t xml:space="preserve"> настоящего порядка.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15</w:t>
      </w:r>
      <w:r w:rsidRPr="00C90355">
        <w:rPr>
          <w:highlight w:val="lightGray"/>
        </w:rPr>
        <w:t>. Основными задачами отделения (кабинета) медицинской профилактики</w:t>
      </w:r>
      <w:r>
        <w:t xml:space="preserve"> и центра здоровья при организации и проведении профилактического медицинского осмотра и диспансеризации являются: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3" w:name="P130"/>
      <w:bookmarkEnd w:id="3"/>
      <w:r>
        <w:lastRenderedPageBreak/>
        <w:t xml:space="preserve">1) </w:t>
      </w:r>
      <w:r w:rsidRPr="00C90355">
        <w:rPr>
          <w:highlight w:val="yellow"/>
        </w:rPr>
        <w:t>составление плана проведения профилактического медицинского осмотра и диспансеризации в текущем календарном году;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2) </w:t>
      </w:r>
      <w:r w:rsidRPr="00C90355">
        <w:rPr>
          <w:highlight w:val="yellow"/>
        </w:rPr>
        <w:t>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</w:t>
      </w:r>
      <w:r>
        <w:t>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3) </w:t>
      </w:r>
      <w:r w:rsidRPr="00C90355">
        <w:rPr>
          <w:highlight w:val="yellow"/>
        </w:rPr>
        <w:t>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bookmarkStart w:id="5" w:name="P133"/>
      <w:bookmarkEnd w:id="5"/>
      <w:r>
        <w:t xml:space="preserve">4) </w:t>
      </w:r>
      <w:r w:rsidRPr="00C90355">
        <w:rPr>
          <w:highlight w:val="yellow"/>
        </w:rPr>
        <w:t>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анкетирования;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расчета на основании антропометрии (измерение роста, массы тела, окружности талии) индекса массы тела;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измерения артериального давления на периферических артериях;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определения уровня общего холестерина в крови;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определения уровня глюкозы в крови натощак;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>измерения внутриглазного давления;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 w:rsidRPr="00C90355">
          <w:rPr>
            <w:color w:val="0000FF"/>
            <w:highlight w:val="yellow"/>
          </w:rPr>
          <w:t>приложением N 3</w:t>
        </w:r>
      </w:hyperlink>
      <w:r w:rsidRPr="00C90355">
        <w:rPr>
          <w:highlight w:val="yellow"/>
        </w:rPr>
        <w:t xml:space="preserve"> к настоящему порядку;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r w:rsidRPr="00C90355">
        <w:rPr>
          <w:highlight w:val="yellow"/>
        </w:rPr>
        <w:t xml:space="preserve">определения относительного </w:t>
      </w:r>
      <w:proofErr w:type="spellStart"/>
      <w:proofErr w:type="gramStart"/>
      <w:r w:rsidRPr="00C90355">
        <w:rPr>
          <w:highlight w:val="yellow"/>
        </w:rPr>
        <w:t>сердечно-сосудистого</w:t>
      </w:r>
      <w:proofErr w:type="spellEnd"/>
      <w:proofErr w:type="gramEnd"/>
      <w:r w:rsidRPr="00C90355">
        <w:rPr>
          <w:highlight w:val="yellow"/>
        </w:rPr>
        <w:t xml:space="preserve"> риска у граждан в возрасте от 18 до 39 лет включительно, и абсолютного </w:t>
      </w:r>
      <w:proofErr w:type="spellStart"/>
      <w:r w:rsidRPr="00C90355">
        <w:rPr>
          <w:highlight w:val="yellow"/>
        </w:rPr>
        <w:t>сердечно-сосудистого</w:t>
      </w:r>
      <w:proofErr w:type="spellEnd"/>
      <w:r w:rsidRPr="00C90355">
        <w:rPr>
          <w:highlight w:val="yellow"/>
        </w:rPr>
        <w:t xml:space="preserve"> риска у граждан в возрасте от 40 до 64 лет включительно, не имеющих </w:t>
      </w:r>
      <w:proofErr w:type="spellStart"/>
      <w:r w:rsidRPr="00C90355">
        <w:rPr>
          <w:highlight w:val="yellow"/>
        </w:rPr>
        <w:t>сердечно-сосудистых</w:t>
      </w:r>
      <w:proofErr w:type="spellEnd"/>
      <w:r w:rsidRPr="00C90355">
        <w:rPr>
          <w:highlight w:val="yellow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4247BA" w:rsidRPr="00C90355" w:rsidRDefault="004247BA">
      <w:pPr>
        <w:pStyle w:val="ConsPlusNormal"/>
        <w:spacing w:before="220"/>
        <w:ind w:firstLine="540"/>
        <w:jc w:val="both"/>
        <w:rPr>
          <w:highlight w:val="yellow"/>
        </w:rPr>
      </w:pPr>
      <w:bookmarkStart w:id="6" w:name="P142"/>
      <w:bookmarkEnd w:id="6"/>
      <w:r w:rsidRPr="00C90355">
        <w:rPr>
          <w:highlight w:val="yellow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 w:rsidRPr="00C90355">
          <w:rPr>
            <w:color w:val="0000FF"/>
            <w:highlight w:val="yellow"/>
          </w:rPr>
          <w:t>подпункте 11 пункта 16</w:t>
        </w:r>
      </w:hyperlink>
      <w:r w:rsidRPr="00C90355">
        <w:rPr>
          <w:highlight w:val="yellow"/>
        </w:rPr>
        <w:t xml:space="preserve"> настоящего порядка;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C90355">
        <w:rPr>
          <w:highlight w:val="yellow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5) </w:t>
      </w:r>
      <w:r w:rsidRPr="00C90355">
        <w:rPr>
          <w:highlight w:val="yellow"/>
        </w:rPr>
        <w:t xml:space="preserve">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 w:rsidRPr="00C90355">
          <w:rPr>
            <w:color w:val="0000FF"/>
            <w:highlight w:val="yellow"/>
          </w:rPr>
          <w:t>подпункте 4</w:t>
        </w:r>
      </w:hyperlink>
      <w:r w:rsidRPr="00C90355">
        <w:rPr>
          <w:highlight w:val="yellow"/>
        </w:rPr>
        <w:t xml:space="preserve"> настоящего пункта</w:t>
      </w:r>
      <w:r>
        <w:t>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9" w:name="P146"/>
      <w:bookmarkEnd w:id="9"/>
      <w:proofErr w:type="gramStart"/>
      <w:r>
        <w:t xml:space="preserve">7) </w:t>
      </w:r>
      <w:r w:rsidRPr="00C90355">
        <w:rPr>
          <w:highlight w:val="yellow"/>
        </w:rPr>
        <w:t xml:space="preserve">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C90355">
        <w:rPr>
          <w:highlight w:val="yellow"/>
        </w:rPr>
        <w:t>сердечно-сосудистым</w:t>
      </w:r>
      <w:proofErr w:type="spellEnd"/>
      <w:r w:rsidRPr="00C90355">
        <w:rPr>
          <w:highlight w:val="yellow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C90355">
        <w:rPr>
          <w:highlight w:val="yellow"/>
        </w:rPr>
        <w:t xml:space="preserve"> мин от начала появления симптомов) </w:t>
      </w:r>
      <w:r w:rsidRPr="00C90355">
        <w:rPr>
          <w:highlight w:val="yellow"/>
        </w:rPr>
        <w:lastRenderedPageBreak/>
        <w:t>вызова бригады скорой медицинской помощи;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8) </w:t>
      </w:r>
      <w:r w:rsidRPr="00C90355">
        <w:rPr>
          <w:highlight w:val="yellow"/>
        </w:rPr>
        <w:t>формирование комплекта документов, заполнение карты учета диспансеризации;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9</w:t>
      </w:r>
      <w:r w:rsidRPr="00C90355">
        <w:rPr>
          <w:highlight w:val="yellow"/>
        </w:rPr>
        <w:t>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1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247BA" w:rsidRPr="009117BE" w:rsidRDefault="004247BA">
      <w:pPr>
        <w:pStyle w:val="ConsPlusNormal"/>
        <w:spacing w:before="220"/>
        <w:ind w:firstLine="540"/>
        <w:jc w:val="both"/>
        <w:rPr>
          <w:b/>
          <w:sz w:val="32"/>
          <w:szCs w:val="32"/>
          <w:u w:val="single"/>
        </w:rPr>
      </w:pPr>
      <w:bookmarkStart w:id="11" w:name="P151"/>
      <w:bookmarkEnd w:id="11"/>
      <w:r w:rsidRPr="009117BE">
        <w:rPr>
          <w:b/>
          <w:sz w:val="32"/>
          <w:szCs w:val="32"/>
          <w:u w:val="single"/>
        </w:rPr>
        <w:t>16. Профилактический медицинский осмотр включает в себя: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1) анкетирование граждан в возрасте 18 лет и старше 1 раз в год в целях: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&lt;11&gt; у граждан в возрасте от 40 до 64 лет включительно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&lt;11&gt;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4247BA" w:rsidRDefault="004247BA">
      <w:pPr>
        <w:pStyle w:val="ConsPlusNormal"/>
        <w:jc w:val="both"/>
      </w:pPr>
    </w:p>
    <w:p w:rsidR="004247BA" w:rsidRDefault="004247BA" w:rsidP="00D5080C">
      <w:pPr>
        <w:pStyle w:val="ConsPlusNormal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</w:t>
      </w:r>
      <w:r w:rsidR="00D5080C">
        <w:t>(н</w:t>
      </w:r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</w:t>
      </w:r>
      <w:r w:rsidR="00D5080C">
        <w:t>)</w:t>
      </w:r>
      <w:r>
        <w:t>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4247BA" w:rsidRPr="009117BE" w:rsidRDefault="004247BA">
      <w:pPr>
        <w:pStyle w:val="ConsPlusNormal"/>
        <w:spacing w:before="220"/>
        <w:ind w:firstLine="540"/>
        <w:jc w:val="both"/>
        <w:rPr>
          <w:b/>
          <w:sz w:val="28"/>
          <w:szCs w:val="28"/>
          <w:u w:val="single"/>
        </w:rPr>
      </w:pPr>
      <w:bookmarkStart w:id="15" w:name="P173"/>
      <w:bookmarkEnd w:id="15"/>
      <w:r w:rsidRPr="009117BE">
        <w:rPr>
          <w:b/>
          <w:sz w:val="28"/>
          <w:szCs w:val="28"/>
          <w:u w:val="single"/>
        </w:rPr>
        <w:t>17. Диспансеризация проводится в два этапа.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 w:rsidRPr="00107DF6">
        <w:rPr>
          <w:b/>
          <w:sz w:val="28"/>
          <w:szCs w:val="28"/>
          <w:u w:val="single"/>
        </w:rPr>
        <w:t>Первый этап диспансеризации</w:t>
      </w:r>
      <w:r>
        <w:t xml:space="preserve">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4247BA" w:rsidRPr="009117BE" w:rsidRDefault="004247BA">
      <w:pPr>
        <w:pStyle w:val="ConsPlusNormal"/>
        <w:spacing w:before="220"/>
        <w:ind w:firstLine="540"/>
        <w:jc w:val="both"/>
        <w:rPr>
          <w:u w:val="single"/>
        </w:rPr>
      </w:pPr>
      <w:r w:rsidRPr="009117BE">
        <w:rPr>
          <w:u w:val="single"/>
        </w:rPr>
        <w:t>1) для граждан в возрасте от 18 до 39 лет включительно 1 раз в 3 года: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r w:rsidRPr="009117BE">
        <w:rPr>
          <w:u w:val="single"/>
        </w:rPr>
        <w:t>2) для граждан в возрасте от 40 до 64 лет включительно 1 раз в год</w:t>
      </w:r>
      <w:r>
        <w:t xml:space="preserve">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3) </w:t>
      </w:r>
      <w:r w:rsidRPr="009117BE">
        <w:rPr>
          <w:u w:val="single"/>
        </w:rPr>
        <w:t>для граждан в возрасте 65 лет и старше 1 раз в год</w:t>
      </w:r>
      <w:r>
        <w:t xml:space="preserve">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18</w:t>
      </w:r>
      <w:r w:rsidRPr="00B05C20">
        <w:rPr>
          <w:b/>
          <w:sz w:val="28"/>
          <w:szCs w:val="28"/>
          <w:u w:val="single"/>
        </w:rPr>
        <w:t>. Второй этап диспансеризации</w:t>
      </w:r>
      <w:r>
        <w:t xml:space="preserve"> проводится с целью дополнительного обследования и уточнения диагноза заболевания (состояния) и включает в себя: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</w:t>
      </w:r>
      <w:r>
        <w:lastRenderedPageBreak/>
        <w:t xml:space="preserve">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10) осмотр (консультация)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bookmarkStart w:id="17" w:name="P209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</w:t>
      </w:r>
      <w:r>
        <w:lastRenderedPageBreak/>
        <w:t xml:space="preserve">на онкологические заболевания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543н.</w:t>
      </w:r>
      <w:proofErr w:type="gramEnd"/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</w:t>
      </w:r>
      <w:r w:rsidRPr="00D25DE4">
        <w:rPr>
          <w:highlight w:val="yellow"/>
        </w:rPr>
        <w:t>на углубленное профилактическое консультирование</w:t>
      </w:r>
      <w:r>
        <w:t xml:space="preserve"> вне рамок профилактического медицинского осмотра.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</w:t>
      </w:r>
      <w:r w:rsidRPr="009117BE">
        <w:rPr>
          <w:highlight w:val="yellow"/>
        </w:rPr>
        <w:t>заполняется карта учета диспансеризации</w:t>
      </w:r>
      <w:r>
        <w:t>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D25DE4">
        <w:rPr>
          <w:highlight w:val="yellow"/>
        </w:rPr>
        <w:t>Результаты приемов</w:t>
      </w:r>
      <w:r>
        <w:t xml:space="preserve">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</w:t>
      </w:r>
      <w:r w:rsidRPr="00D25DE4">
        <w:rPr>
          <w:highlight w:val="yellow"/>
        </w:rPr>
        <w:t>с пометкой "Профилактический медицинский осмотр" или "Диспансеризация"</w:t>
      </w:r>
      <w:r>
        <w:t>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D25DE4">
        <w:rPr>
          <w:u w:val="single"/>
        </w:rPr>
        <w:t>I группа здоровья</w:t>
      </w:r>
      <w: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 w:rsidRPr="00D25DE4">
        <w:rPr>
          <w:u w:val="single"/>
        </w:rPr>
        <w:lastRenderedPageBreak/>
        <w:t>II группа здоровья</w:t>
      </w:r>
      <w:r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 w:rsidRPr="00D25DE4">
        <w:rPr>
          <w:u w:val="single"/>
        </w:rPr>
        <w:t>III</w:t>
      </w:r>
      <w:proofErr w:type="gramStart"/>
      <w:r w:rsidRPr="00D25DE4">
        <w:rPr>
          <w:u w:val="single"/>
        </w:rPr>
        <w:t>а</w:t>
      </w:r>
      <w:proofErr w:type="spellEnd"/>
      <w:proofErr w:type="gramEnd"/>
      <w:r w:rsidRPr="00D25DE4">
        <w:rPr>
          <w:u w:val="single"/>
        </w:rPr>
        <w:t xml:space="preserve"> группа здоровья</w:t>
      </w:r>
      <w: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proofErr w:type="spellStart"/>
      <w:r w:rsidRPr="00D25DE4">
        <w:rPr>
          <w:u w:val="single"/>
        </w:rPr>
        <w:t>III</w:t>
      </w:r>
      <w:proofErr w:type="gramStart"/>
      <w:r w:rsidRPr="00D25DE4">
        <w:rPr>
          <w:u w:val="single"/>
        </w:rPr>
        <w:t>б</w:t>
      </w:r>
      <w:proofErr w:type="spellEnd"/>
      <w:proofErr w:type="gramEnd"/>
      <w:r w:rsidRPr="00D25DE4">
        <w:rPr>
          <w:u w:val="single"/>
        </w:rPr>
        <w:t xml:space="preserve"> группа здоровья</w:t>
      </w:r>
      <w: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</w:t>
      </w:r>
      <w:r w:rsidRPr="00D25DE4">
        <w:rPr>
          <w:highlight w:val="yellow"/>
        </w:rPr>
        <w:t>менее 85% от</w:t>
      </w:r>
      <w:r>
        <w:t xml:space="preserve">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</w:pPr>
    </w:p>
    <w:p w:rsidR="00656A1D" w:rsidRDefault="00656A1D">
      <w:pPr>
        <w:pStyle w:val="ConsPlusNormal"/>
        <w:jc w:val="both"/>
        <w:sectPr w:rsidR="00656A1D" w:rsidSect="00656A1D">
          <w:pgSz w:w="11905" w:h="16838"/>
          <w:pgMar w:top="1134" w:right="850" w:bottom="851" w:left="851" w:header="0" w:footer="0" w:gutter="0"/>
          <w:cols w:space="720"/>
          <w:docGrid w:linePitch="299"/>
        </w:sectPr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right"/>
        <w:outlineLvl w:val="1"/>
      </w:pPr>
      <w:bookmarkStart w:id="18" w:name="P244"/>
      <w:bookmarkEnd w:id="18"/>
      <w:r>
        <w:t>Приложение N 1</w:t>
      </w:r>
    </w:p>
    <w:p w:rsidR="004247BA" w:rsidRDefault="004247BA">
      <w:pPr>
        <w:pStyle w:val="ConsPlusNormal"/>
        <w:jc w:val="right"/>
      </w:pPr>
      <w:r>
        <w:t>к порядку проведения профилактического</w:t>
      </w:r>
    </w:p>
    <w:p w:rsidR="004247BA" w:rsidRDefault="004247BA">
      <w:pPr>
        <w:pStyle w:val="ConsPlusNormal"/>
        <w:jc w:val="right"/>
      </w:pPr>
      <w:r>
        <w:t>медицинского осмотра и диспансеризации</w:t>
      </w:r>
    </w:p>
    <w:p w:rsidR="004247BA" w:rsidRDefault="004247B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4247BA" w:rsidRDefault="004247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247BA" w:rsidRDefault="004247BA">
      <w:pPr>
        <w:pStyle w:val="ConsPlusNormal"/>
        <w:jc w:val="right"/>
      </w:pPr>
      <w:r>
        <w:t>здравоохранения Российской Федерации</w:t>
      </w:r>
    </w:p>
    <w:p w:rsidR="004247BA" w:rsidRDefault="004247BA">
      <w:pPr>
        <w:pStyle w:val="ConsPlusNormal"/>
        <w:jc w:val="right"/>
      </w:pPr>
      <w:r>
        <w:t>от 13.03.2019 N 124н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  <w:r w:rsidR="00DB2724">
        <w:t xml:space="preserve"> </w:t>
      </w:r>
    </w:p>
    <w:p w:rsidR="004247BA" w:rsidRDefault="004247B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247BA" w:rsidRDefault="004247B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4247BA" w:rsidRDefault="004247B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247BA" w:rsidRDefault="004247BA" w:rsidP="00294BA0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294BA0" w:rsidRDefault="00294BA0" w:rsidP="00294BA0">
      <w:pPr>
        <w:pStyle w:val="ConsPlusTitle"/>
        <w:jc w:val="center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61"/>
        <w:gridCol w:w="1416"/>
        <w:gridCol w:w="283"/>
        <w:gridCol w:w="6"/>
        <w:gridCol w:w="280"/>
        <w:gridCol w:w="281"/>
        <w:gridCol w:w="18"/>
        <w:gridCol w:w="268"/>
        <w:gridCol w:w="282"/>
        <w:gridCol w:w="292"/>
        <w:gridCol w:w="279"/>
        <w:gridCol w:w="286"/>
        <w:gridCol w:w="284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22996" w:rsidRPr="00265180" w:rsidTr="00BC6951">
        <w:trPr>
          <w:trHeight w:val="291"/>
          <w:tblHeader/>
        </w:trPr>
        <w:tc>
          <w:tcPr>
            <w:tcW w:w="702" w:type="dxa"/>
            <w:gridSpan w:val="2"/>
            <w:vMerge w:val="restart"/>
          </w:tcPr>
          <w:p w:rsidR="00922996" w:rsidRPr="00265180" w:rsidRDefault="00922996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1416" w:type="dxa"/>
          </w:tcPr>
          <w:p w:rsidR="00922996" w:rsidRPr="00265180" w:rsidRDefault="00922996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 xml:space="preserve">Осмотр, </w:t>
            </w:r>
            <w:proofErr w:type="spellStart"/>
            <w:proofErr w:type="gramStart"/>
            <w:r w:rsidRPr="00265180">
              <w:rPr>
                <w:sz w:val="14"/>
              </w:rPr>
              <w:t>исследо</w:t>
            </w:r>
            <w:r w:rsidR="00BC6951">
              <w:rPr>
                <w:sz w:val="14"/>
              </w:rPr>
              <w:t>-</w:t>
            </w:r>
            <w:r w:rsidRPr="00265180">
              <w:rPr>
                <w:sz w:val="14"/>
              </w:rPr>
              <w:t>вание</w:t>
            </w:r>
            <w:proofErr w:type="spellEnd"/>
            <w:proofErr w:type="gramEnd"/>
            <w:r w:rsidRPr="00265180">
              <w:rPr>
                <w:sz w:val="14"/>
              </w:rPr>
              <w:t>, мероприятие</w:t>
            </w:r>
          </w:p>
        </w:tc>
        <w:tc>
          <w:tcPr>
            <w:tcW w:w="289" w:type="dxa"/>
            <w:gridSpan w:val="2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0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99" w:type="dxa"/>
            <w:gridSpan w:val="2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68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2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92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79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6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4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5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2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4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3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4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3" w:type="dxa"/>
          </w:tcPr>
          <w:p w:rsidR="00922996" w:rsidRPr="00BC6951" w:rsidRDefault="00922996" w:rsidP="00C656E9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3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284" w:type="dxa"/>
            <w:vAlign w:val="bottom"/>
          </w:tcPr>
          <w:p w:rsidR="00922996" w:rsidRPr="00265180" w:rsidRDefault="00922996" w:rsidP="00922996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</w:tr>
      <w:tr w:rsidR="00922996" w:rsidRPr="00265180" w:rsidTr="00BC6951">
        <w:trPr>
          <w:trHeight w:val="20"/>
          <w:tblHeader/>
        </w:trPr>
        <w:tc>
          <w:tcPr>
            <w:tcW w:w="702" w:type="dxa"/>
            <w:gridSpan w:val="2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922996" w:rsidP="00BC6951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Возраст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18</w:t>
            </w:r>
          </w:p>
        </w:tc>
        <w:tc>
          <w:tcPr>
            <w:tcW w:w="286" w:type="dxa"/>
            <w:gridSpan w:val="2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19</w:t>
            </w:r>
          </w:p>
        </w:tc>
        <w:tc>
          <w:tcPr>
            <w:tcW w:w="281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20</w:t>
            </w:r>
          </w:p>
        </w:tc>
        <w:tc>
          <w:tcPr>
            <w:tcW w:w="286" w:type="dxa"/>
            <w:gridSpan w:val="2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21</w:t>
            </w:r>
          </w:p>
        </w:tc>
        <w:tc>
          <w:tcPr>
            <w:tcW w:w="282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22</w:t>
            </w:r>
          </w:p>
        </w:tc>
        <w:tc>
          <w:tcPr>
            <w:tcW w:w="292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23</w:t>
            </w:r>
          </w:p>
        </w:tc>
        <w:tc>
          <w:tcPr>
            <w:tcW w:w="279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24</w:t>
            </w:r>
          </w:p>
        </w:tc>
        <w:tc>
          <w:tcPr>
            <w:tcW w:w="286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25</w:t>
            </w:r>
          </w:p>
        </w:tc>
        <w:tc>
          <w:tcPr>
            <w:tcW w:w="284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26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27</w:t>
            </w:r>
          </w:p>
        </w:tc>
        <w:tc>
          <w:tcPr>
            <w:tcW w:w="283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28</w:t>
            </w:r>
          </w:p>
        </w:tc>
        <w:tc>
          <w:tcPr>
            <w:tcW w:w="284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29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30</w:t>
            </w:r>
          </w:p>
        </w:tc>
        <w:tc>
          <w:tcPr>
            <w:tcW w:w="284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31</w:t>
            </w:r>
          </w:p>
        </w:tc>
        <w:tc>
          <w:tcPr>
            <w:tcW w:w="283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32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33</w:t>
            </w:r>
          </w:p>
        </w:tc>
        <w:tc>
          <w:tcPr>
            <w:tcW w:w="283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34</w:t>
            </w:r>
          </w:p>
        </w:tc>
        <w:tc>
          <w:tcPr>
            <w:tcW w:w="284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35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36</w:t>
            </w:r>
          </w:p>
        </w:tc>
        <w:tc>
          <w:tcPr>
            <w:tcW w:w="284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37</w:t>
            </w:r>
          </w:p>
        </w:tc>
        <w:tc>
          <w:tcPr>
            <w:tcW w:w="283" w:type="dxa"/>
          </w:tcPr>
          <w:p w:rsidR="004247BA" w:rsidRPr="00BC6951" w:rsidRDefault="004247BA" w:rsidP="00C656E9">
            <w:pPr>
              <w:pStyle w:val="ConsPlusNormal"/>
              <w:jc w:val="center"/>
              <w:rPr>
                <w:b/>
                <w:sz w:val="14"/>
                <w:highlight w:val="lightGray"/>
              </w:rPr>
            </w:pPr>
            <w:r w:rsidRPr="00BC6951">
              <w:rPr>
                <w:b/>
                <w:sz w:val="14"/>
                <w:highlight w:val="lightGray"/>
              </w:rPr>
              <w:t>38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39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40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41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42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43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44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45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46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47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48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49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50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51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52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53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54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55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56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57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58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59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60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61</w:t>
            </w:r>
          </w:p>
        </w:tc>
        <w:tc>
          <w:tcPr>
            <w:tcW w:w="283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62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63</w:t>
            </w:r>
          </w:p>
        </w:tc>
        <w:tc>
          <w:tcPr>
            <w:tcW w:w="284" w:type="dxa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64</w:t>
            </w:r>
          </w:p>
        </w:tc>
      </w:tr>
      <w:tr w:rsidR="00922996" w:rsidRPr="00265180" w:rsidTr="00922996">
        <w:tc>
          <w:tcPr>
            <w:tcW w:w="341" w:type="dxa"/>
            <w:vMerge w:val="restart"/>
            <w:tcBorders>
              <w:bottom w:val="nil"/>
            </w:tcBorders>
            <w:textDirection w:val="btLr"/>
            <w:vAlign w:val="center"/>
          </w:tcPr>
          <w:p w:rsidR="004247BA" w:rsidRPr="00265180" w:rsidRDefault="004247BA" w:rsidP="006C399F">
            <w:pPr>
              <w:pStyle w:val="ConsPlusNormal"/>
              <w:ind w:left="113" w:right="113"/>
              <w:rPr>
                <w:sz w:val="14"/>
              </w:rPr>
            </w:pPr>
            <w:r w:rsidRPr="00265180">
              <w:rPr>
                <w:sz w:val="14"/>
              </w:rPr>
              <w:t>Объем диспансеризации (1-й этап)</w:t>
            </w:r>
          </w:p>
        </w:tc>
        <w:tc>
          <w:tcPr>
            <w:tcW w:w="361" w:type="dxa"/>
            <w:vMerge w:val="restart"/>
            <w:textDirection w:val="btLr"/>
            <w:vAlign w:val="center"/>
          </w:tcPr>
          <w:p w:rsidR="004247BA" w:rsidRPr="00265180" w:rsidRDefault="004247BA" w:rsidP="006C399F">
            <w:pPr>
              <w:pStyle w:val="ConsPlusNormal"/>
              <w:ind w:left="113" w:right="113"/>
              <w:rPr>
                <w:sz w:val="14"/>
              </w:rPr>
            </w:pPr>
            <w:r w:rsidRPr="00265180">
              <w:rPr>
                <w:sz w:val="14"/>
              </w:rPr>
              <w:t xml:space="preserve">Объем профилактического медицинского осмотра </w:t>
            </w:r>
            <w:hyperlink w:anchor="P1177" w:history="1">
              <w:r w:rsidRPr="00265180"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Опрос (анкетирование)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Измерение </w:t>
            </w:r>
            <w:proofErr w:type="spellStart"/>
            <w:r w:rsidR="00DB2724">
              <w:rPr>
                <w:sz w:val="14"/>
              </w:rPr>
              <w:t>артерии-</w:t>
            </w:r>
            <w:r w:rsidRPr="00265180">
              <w:rPr>
                <w:sz w:val="14"/>
              </w:rPr>
              <w:t>ального</w:t>
            </w:r>
            <w:proofErr w:type="spellEnd"/>
            <w:r w:rsidRPr="00265180">
              <w:rPr>
                <w:sz w:val="14"/>
              </w:rPr>
              <w:t xml:space="preserve"> давления на периферических артериях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Определение уровня глюкозы в крови натощак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Определение относительного </w:t>
            </w:r>
            <w:proofErr w:type="spellStart"/>
            <w:proofErr w:type="gramStart"/>
            <w:r w:rsidRPr="00265180">
              <w:rPr>
                <w:sz w:val="14"/>
              </w:rPr>
              <w:t>сердечно-сосудистого</w:t>
            </w:r>
            <w:proofErr w:type="spellEnd"/>
            <w:proofErr w:type="gramEnd"/>
            <w:r w:rsidRPr="00265180">
              <w:rPr>
                <w:sz w:val="14"/>
              </w:rPr>
              <w:t xml:space="preserve"> риска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Определение абсолютного </w:t>
            </w:r>
            <w:proofErr w:type="spellStart"/>
            <w:proofErr w:type="gramStart"/>
            <w:r w:rsidRPr="00265180">
              <w:rPr>
                <w:sz w:val="14"/>
              </w:rPr>
              <w:t>сердечно-сосудистого</w:t>
            </w:r>
            <w:proofErr w:type="spellEnd"/>
            <w:proofErr w:type="gramEnd"/>
            <w:r w:rsidRPr="00265180">
              <w:rPr>
                <w:sz w:val="14"/>
              </w:rPr>
              <w:t xml:space="preserve"> риска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Флюорография легких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Электрокардиография в покое </w:t>
            </w:r>
            <w:hyperlink w:anchor="P1178" w:history="1">
              <w:r w:rsidRPr="00265180"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Измерение внутриглазного давления </w:t>
            </w:r>
            <w:hyperlink w:anchor="P1179" w:history="1">
              <w:r w:rsidRPr="00265180"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 -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bottom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proofErr w:type="gramStart"/>
            <w:r w:rsidRPr="00265180">
              <w:rPr>
                <w:sz w:val="14"/>
              </w:rPr>
              <w:t xml:space="preserve">Прием (осмотр) по результатам </w:t>
            </w:r>
            <w:proofErr w:type="spellStart"/>
            <w:r w:rsidRPr="00265180">
              <w:rPr>
                <w:sz w:val="14"/>
              </w:rPr>
              <w:t>профи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лактического</w:t>
            </w:r>
            <w:proofErr w:type="spellEnd"/>
            <w:r w:rsidRPr="00265180">
              <w:rPr>
                <w:sz w:val="14"/>
              </w:rPr>
              <w:t xml:space="preserve"> </w:t>
            </w:r>
            <w:proofErr w:type="spellStart"/>
            <w:r w:rsidRPr="00265180">
              <w:rPr>
                <w:sz w:val="14"/>
              </w:rPr>
              <w:t>меди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цинского</w:t>
            </w:r>
            <w:proofErr w:type="spellEnd"/>
            <w:r w:rsidRPr="00265180">
              <w:rPr>
                <w:sz w:val="14"/>
              </w:rPr>
              <w:t xml:space="preserve"> осмотра, в том числе осмотр на выявление </w:t>
            </w:r>
            <w:proofErr w:type="spellStart"/>
            <w:r w:rsidRPr="00265180">
              <w:rPr>
                <w:sz w:val="14"/>
              </w:rPr>
              <w:t>визуаль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ных</w:t>
            </w:r>
            <w:proofErr w:type="spellEnd"/>
            <w:r w:rsidRPr="00265180">
              <w:rPr>
                <w:sz w:val="14"/>
              </w:rPr>
              <w:t xml:space="preserve"> и иных </w:t>
            </w:r>
            <w:proofErr w:type="spellStart"/>
            <w:r w:rsidRPr="00265180">
              <w:rPr>
                <w:sz w:val="14"/>
              </w:rPr>
              <w:t>локали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заций</w:t>
            </w:r>
            <w:proofErr w:type="spellEnd"/>
            <w:r w:rsidRPr="00265180">
              <w:rPr>
                <w:sz w:val="14"/>
              </w:rPr>
              <w:t xml:space="preserve"> </w:t>
            </w:r>
            <w:proofErr w:type="spellStart"/>
            <w:r w:rsidRPr="00265180">
              <w:rPr>
                <w:sz w:val="14"/>
              </w:rPr>
              <w:t>онкологичес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ких</w:t>
            </w:r>
            <w:proofErr w:type="spellEnd"/>
            <w:r w:rsidRPr="00265180">
              <w:rPr>
                <w:sz w:val="14"/>
              </w:rPr>
              <w:t xml:space="preserve"> заболеваний, включающий осмотр кожных покровов, слизистых губ и ротовой полости, пальпацию </w:t>
            </w:r>
            <w:proofErr w:type="spellStart"/>
            <w:r w:rsidRPr="00265180">
              <w:rPr>
                <w:sz w:val="14"/>
              </w:rPr>
              <w:t>щитовид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ной</w:t>
            </w:r>
            <w:proofErr w:type="spellEnd"/>
            <w:r w:rsidRPr="00265180">
              <w:rPr>
                <w:sz w:val="14"/>
              </w:rPr>
              <w:t xml:space="preserve"> железы, </w:t>
            </w:r>
            <w:proofErr w:type="spellStart"/>
            <w:r w:rsidRPr="00265180">
              <w:rPr>
                <w:sz w:val="14"/>
              </w:rPr>
              <w:t>лимфа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тических</w:t>
            </w:r>
            <w:proofErr w:type="spellEnd"/>
            <w:r w:rsidRPr="00265180">
              <w:rPr>
                <w:sz w:val="14"/>
              </w:rPr>
              <w:t xml:space="preserve"> узлов, фельдшером </w:t>
            </w:r>
            <w:proofErr w:type="spellStart"/>
            <w:r w:rsidRPr="00265180">
              <w:rPr>
                <w:sz w:val="14"/>
              </w:rPr>
              <w:t>фельд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шерского</w:t>
            </w:r>
            <w:proofErr w:type="spellEnd"/>
            <w:r w:rsidRPr="00265180">
              <w:rPr>
                <w:sz w:val="14"/>
              </w:rPr>
              <w:t xml:space="preserve"> </w:t>
            </w:r>
            <w:proofErr w:type="spellStart"/>
            <w:r w:rsidRPr="00265180">
              <w:rPr>
                <w:sz w:val="14"/>
              </w:rPr>
              <w:t>здравпунк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та</w:t>
            </w:r>
            <w:proofErr w:type="spellEnd"/>
            <w:r w:rsidRPr="00265180">
              <w:rPr>
                <w:sz w:val="14"/>
              </w:rPr>
              <w:t xml:space="preserve"> или фельдшерско-акушерского пункта, врачом-терапевтом или врачом по </w:t>
            </w:r>
            <w:proofErr w:type="spellStart"/>
            <w:r w:rsidRPr="00265180">
              <w:rPr>
                <w:sz w:val="14"/>
              </w:rPr>
              <w:t>меди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цинской</w:t>
            </w:r>
            <w:proofErr w:type="spellEnd"/>
            <w:r w:rsidRPr="00265180">
              <w:rPr>
                <w:sz w:val="14"/>
              </w:rPr>
              <w:t xml:space="preserve"> </w:t>
            </w:r>
            <w:proofErr w:type="spellStart"/>
            <w:r w:rsidRPr="00265180">
              <w:rPr>
                <w:sz w:val="14"/>
              </w:rPr>
              <w:t>профилакти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ке</w:t>
            </w:r>
            <w:proofErr w:type="spellEnd"/>
            <w:r w:rsidRPr="00265180">
              <w:rPr>
                <w:sz w:val="14"/>
              </w:rPr>
              <w:t xml:space="preserve"> отделения (</w:t>
            </w:r>
            <w:proofErr w:type="spellStart"/>
            <w:r w:rsidRPr="00265180">
              <w:rPr>
                <w:sz w:val="14"/>
              </w:rPr>
              <w:t>каби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нета</w:t>
            </w:r>
            <w:proofErr w:type="spellEnd"/>
            <w:r w:rsidRPr="00265180">
              <w:rPr>
                <w:sz w:val="14"/>
              </w:rPr>
              <w:t xml:space="preserve">) медицинской профилактики или центра здоровья </w:t>
            </w:r>
            <w:hyperlink w:anchor="P1180" w:history="1">
              <w:r w:rsidRPr="00265180">
                <w:rPr>
                  <w:color w:val="0000FF"/>
                  <w:sz w:val="14"/>
                </w:rPr>
                <w:t>&lt;****&gt;</w:t>
              </w:r>
            </w:hyperlink>
            <w:proofErr w:type="gramEnd"/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 w:val="restart"/>
            <w:tcBorders>
              <w:top w:val="nil"/>
            </w:tcBorders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361" w:type="dxa"/>
            <w:vMerge w:val="restart"/>
            <w:tcBorders>
              <w:top w:val="single" w:sz="18" w:space="0" w:color="auto"/>
            </w:tcBorders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Общий анализ крови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top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DB2724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>Краткое индивидуальное профилактическое консультирование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</w:tr>
      <w:tr w:rsidR="00922996" w:rsidRPr="00265180" w:rsidTr="00922996">
        <w:tc>
          <w:tcPr>
            <w:tcW w:w="341" w:type="dxa"/>
            <w:vMerge/>
            <w:tcBorders>
              <w:top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Исследование кала на скрытую кровь иммунохимическим методом </w:t>
            </w:r>
            <w:hyperlink w:anchor="P1177" w:history="1">
              <w:r w:rsidRPr="00265180"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top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r w:rsidRPr="00265180">
              <w:rPr>
                <w:sz w:val="14"/>
              </w:rPr>
              <w:t xml:space="preserve">Определение </w:t>
            </w:r>
            <w:proofErr w:type="spellStart"/>
            <w:proofErr w:type="gramStart"/>
            <w:r w:rsidRPr="00265180">
              <w:rPr>
                <w:sz w:val="14"/>
              </w:rPr>
              <w:t>простат-специфического</w:t>
            </w:r>
            <w:proofErr w:type="spellEnd"/>
            <w:proofErr w:type="gramEnd"/>
            <w:r w:rsidRPr="00265180">
              <w:rPr>
                <w:sz w:val="14"/>
              </w:rPr>
              <w:t xml:space="preserve"> антигена (ПСА) в крови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top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  <w:vMerge w:val="restart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  <w:proofErr w:type="gramStart"/>
            <w:r w:rsidRPr="00265180">
              <w:rPr>
                <w:sz w:val="14"/>
              </w:rPr>
              <w:t xml:space="preserve">Прием (осмотр) врачом-терапевтом по результатам </w:t>
            </w:r>
            <w:proofErr w:type="spellStart"/>
            <w:r w:rsidRPr="00265180">
              <w:rPr>
                <w:sz w:val="14"/>
              </w:rPr>
              <w:t>пер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вого</w:t>
            </w:r>
            <w:proofErr w:type="spellEnd"/>
            <w:r w:rsidRPr="00265180">
              <w:rPr>
                <w:sz w:val="14"/>
              </w:rPr>
              <w:t xml:space="preserve"> этапа </w:t>
            </w:r>
            <w:proofErr w:type="spellStart"/>
            <w:r w:rsidRPr="00265180">
              <w:rPr>
                <w:sz w:val="14"/>
              </w:rPr>
              <w:t>диспансе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ризации</w:t>
            </w:r>
            <w:proofErr w:type="spellEnd"/>
            <w:r w:rsidRPr="00265180">
              <w:rPr>
                <w:sz w:val="14"/>
              </w:rPr>
              <w:t xml:space="preserve">, в том числе осмотр на выявление визуальных и иных локализаций онкологических заболеваний, </w:t>
            </w:r>
            <w:proofErr w:type="spellStart"/>
            <w:r w:rsidRPr="00265180">
              <w:rPr>
                <w:sz w:val="14"/>
              </w:rPr>
              <w:t>вклю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чающий</w:t>
            </w:r>
            <w:proofErr w:type="spellEnd"/>
            <w:r w:rsidRPr="00265180">
              <w:rPr>
                <w:sz w:val="14"/>
              </w:rPr>
              <w:t xml:space="preserve"> осмотр кожных покровов, слизистых губ и ротовой полости, пальпация </w:t>
            </w:r>
            <w:proofErr w:type="spellStart"/>
            <w:r w:rsidRPr="00265180">
              <w:rPr>
                <w:sz w:val="14"/>
              </w:rPr>
              <w:t>щитовид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ной</w:t>
            </w:r>
            <w:proofErr w:type="spellEnd"/>
            <w:r w:rsidRPr="00265180">
              <w:rPr>
                <w:sz w:val="14"/>
              </w:rPr>
              <w:t xml:space="preserve"> железы, </w:t>
            </w:r>
            <w:proofErr w:type="spellStart"/>
            <w:r w:rsidRPr="00265180">
              <w:rPr>
                <w:sz w:val="14"/>
              </w:rPr>
              <w:t>лимфа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тических</w:t>
            </w:r>
            <w:proofErr w:type="spellEnd"/>
            <w:r w:rsidRPr="00265180">
              <w:rPr>
                <w:sz w:val="14"/>
              </w:rPr>
              <w:t xml:space="preserve"> узлов, с целью установления диагноза, </w:t>
            </w:r>
            <w:proofErr w:type="spellStart"/>
            <w:r w:rsidRPr="00265180">
              <w:rPr>
                <w:sz w:val="14"/>
              </w:rPr>
              <w:t>определе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ния</w:t>
            </w:r>
            <w:proofErr w:type="spellEnd"/>
            <w:r w:rsidRPr="00265180">
              <w:rPr>
                <w:sz w:val="14"/>
              </w:rPr>
              <w:t xml:space="preserve"> группы здоровья, группы диспансерного наблюдения, определения </w:t>
            </w:r>
            <w:proofErr w:type="spellStart"/>
            <w:r w:rsidRPr="00265180">
              <w:rPr>
                <w:sz w:val="14"/>
              </w:rPr>
              <w:t>меди</w:t>
            </w:r>
            <w:r w:rsidR="00DB2724">
              <w:rPr>
                <w:sz w:val="14"/>
              </w:rPr>
              <w:t>-</w:t>
            </w:r>
            <w:r w:rsidRPr="00265180">
              <w:rPr>
                <w:sz w:val="14"/>
              </w:rPr>
              <w:t>цинских</w:t>
            </w:r>
            <w:proofErr w:type="spellEnd"/>
            <w:r w:rsidRPr="00265180">
              <w:rPr>
                <w:sz w:val="14"/>
              </w:rPr>
              <w:t xml:space="preserve">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</w:tr>
      <w:tr w:rsidR="00922996" w:rsidRPr="00265180" w:rsidTr="00922996">
        <w:tc>
          <w:tcPr>
            <w:tcW w:w="341" w:type="dxa"/>
            <w:vMerge/>
            <w:tcBorders>
              <w:top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</w:tr>
      <w:tr w:rsidR="00922996" w:rsidRPr="00265180" w:rsidTr="00922996">
        <w:tc>
          <w:tcPr>
            <w:tcW w:w="341" w:type="dxa"/>
            <w:vMerge/>
            <w:tcBorders>
              <w:top w:val="nil"/>
            </w:tcBorders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361" w:type="dxa"/>
            <w:vMerge/>
          </w:tcPr>
          <w:p w:rsidR="004247BA" w:rsidRPr="00265180" w:rsidRDefault="004247BA" w:rsidP="00C656E9">
            <w:pPr>
              <w:rPr>
                <w:sz w:val="14"/>
              </w:rPr>
            </w:pPr>
          </w:p>
        </w:tc>
        <w:tc>
          <w:tcPr>
            <w:tcW w:w="1416" w:type="dxa"/>
          </w:tcPr>
          <w:p w:rsidR="004247BA" w:rsidRPr="00265180" w:rsidRDefault="004247BA" w:rsidP="00C656E9">
            <w:pPr>
              <w:pStyle w:val="ConsPlusNormal"/>
              <w:jc w:val="both"/>
              <w:rPr>
                <w:sz w:val="14"/>
              </w:rPr>
            </w:pPr>
            <w:proofErr w:type="spellStart"/>
            <w:r w:rsidRPr="00265180">
              <w:rPr>
                <w:sz w:val="14"/>
              </w:rPr>
              <w:t>Эзофагогастродуоденоскопия</w:t>
            </w:r>
            <w:proofErr w:type="spellEnd"/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1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92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79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4247BA" w:rsidRPr="00265180" w:rsidRDefault="004247BA" w:rsidP="00C656E9">
            <w:pPr>
              <w:pStyle w:val="ConsPlusNormal"/>
              <w:rPr>
                <w:sz w:val="14"/>
              </w:rPr>
            </w:pPr>
          </w:p>
        </w:tc>
      </w:tr>
    </w:tbl>
    <w:p w:rsidR="004247BA" w:rsidRPr="00656A1D" w:rsidRDefault="004247BA" w:rsidP="00294BA0">
      <w:pPr>
        <w:pStyle w:val="ConsPlusNormal"/>
        <w:jc w:val="both"/>
        <w:rPr>
          <w:sz w:val="18"/>
          <w:szCs w:val="18"/>
        </w:rPr>
      </w:pPr>
      <w:bookmarkStart w:id="19" w:name="P1177"/>
      <w:bookmarkEnd w:id="19"/>
      <w:r w:rsidRPr="00656A1D">
        <w:rPr>
          <w:sz w:val="18"/>
          <w:szCs w:val="18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656A1D">
          <w:rPr>
            <w:color w:val="0000FF"/>
            <w:sz w:val="18"/>
            <w:szCs w:val="18"/>
          </w:rPr>
          <w:t>пунктах 16</w:t>
        </w:r>
      </w:hyperlink>
      <w:r w:rsidRPr="00656A1D">
        <w:rPr>
          <w:sz w:val="18"/>
          <w:szCs w:val="18"/>
        </w:rPr>
        <w:t xml:space="preserve"> и </w:t>
      </w:r>
      <w:hyperlink w:anchor="P173" w:history="1">
        <w:r w:rsidRPr="00656A1D">
          <w:rPr>
            <w:color w:val="0000FF"/>
            <w:sz w:val="18"/>
            <w:szCs w:val="18"/>
          </w:rPr>
          <w:t>17</w:t>
        </w:r>
      </w:hyperlink>
      <w:r w:rsidRPr="00656A1D">
        <w:rPr>
          <w:sz w:val="18"/>
          <w:szCs w:val="18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4247BA" w:rsidRPr="00656A1D" w:rsidRDefault="004247BA" w:rsidP="00294BA0">
      <w:pPr>
        <w:pStyle w:val="ConsPlusNormal"/>
        <w:jc w:val="both"/>
        <w:rPr>
          <w:sz w:val="18"/>
          <w:szCs w:val="18"/>
        </w:rPr>
      </w:pPr>
      <w:bookmarkStart w:id="20" w:name="P1178"/>
      <w:bookmarkEnd w:id="20"/>
      <w:r w:rsidRPr="00656A1D">
        <w:rPr>
          <w:sz w:val="18"/>
          <w:szCs w:val="18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4247BA" w:rsidRPr="00656A1D" w:rsidRDefault="004247BA" w:rsidP="00294BA0">
      <w:pPr>
        <w:pStyle w:val="ConsPlusNormal"/>
        <w:jc w:val="both"/>
        <w:rPr>
          <w:sz w:val="18"/>
          <w:szCs w:val="18"/>
        </w:rPr>
      </w:pPr>
      <w:bookmarkStart w:id="21" w:name="P1179"/>
      <w:bookmarkEnd w:id="21"/>
      <w:r w:rsidRPr="00656A1D">
        <w:rPr>
          <w:sz w:val="18"/>
          <w:szCs w:val="18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4247BA" w:rsidRDefault="004247BA" w:rsidP="00294BA0">
      <w:pPr>
        <w:pStyle w:val="ConsPlusNormal"/>
        <w:jc w:val="both"/>
        <w:rPr>
          <w:sz w:val="18"/>
          <w:szCs w:val="18"/>
        </w:rPr>
      </w:pPr>
      <w:bookmarkStart w:id="22" w:name="P1180"/>
      <w:bookmarkEnd w:id="22"/>
      <w:r w:rsidRPr="00656A1D">
        <w:rPr>
          <w:sz w:val="18"/>
          <w:szCs w:val="18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4247BA" w:rsidRDefault="004247BA" w:rsidP="00294BA0">
      <w:pPr>
        <w:pStyle w:val="ConsPlusTitle"/>
        <w:jc w:val="center"/>
        <w:outlineLvl w:val="2"/>
      </w:pPr>
      <w:r>
        <w:lastRenderedPageBreak/>
        <w:t>II. Перечень приемов (осмотров, консультаций) медицинскими</w:t>
      </w:r>
      <w:r w:rsidR="00294BA0">
        <w:t xml:space="preserve"> </w:t>
      </w:r>
      <w:r>
        <w:t>работниками, исследований и иных медицинских вмешательств,</w:t>
      </w:r>
    </w:p>
    <w:p w:rsidR="004247BA" w:rsidRDefault="004247BA">
      <w:pPr>
        <w:pStyle w:val="ConsPlusTitle"/>
        <w:jc w:val="center"/>
      </w:pPr>
      <w:r>
        <w:t>проводимых в рамках профилактического медицинского осмотра</w:t>
      </w:r>
      <w:r w:rsidR="00294BA0">
        <w:t xml:space="preserve"> </w:t>
      </w: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247BA" w:rsidRDefault="004247BA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4247BA" w:rsidRDefault="004247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06"/>
        <w:gridCol w:w="306"/>
        <w:gridCol w:w="239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61210" w:rsidRPr="0017189D" w:rsidTr="00161210">
        <w:trPr>
          <w:tblHeader/>
        </w:trPr>
        <w:tc>
          <w:tcPr>
            <w:tcW w:w="0" w:type="auto"/>
            <w:gridSpan w:val="2"/>
            <w:vMerge w:val="restart"/>
          </w:tcPr>
          <w:p w:rsidR="00161210" w:rsidRPr="00265180" w:rsidRDefault="00161210" w:rsidP="00EE6A3F">
            <w:pPr>
              <w:pStyle w:val="ConsPlusNormal"/>
              <w:rPr>
                <w:sz w:val="14"/>
              </w:rPr>
            </w:pPr>
          </w:p>
        </w:tc>
        <w:tc>
          <w:tcPr>
            <w:tcW w:w="0" w:type="auto"/>
          </w:tcPr>
          <w:p w:rsidR="00161210" w:rsidRPr="00265180" w:rsidRDefault="00161210" w:rsidP="00161210">
            <w:pPr>
              <w:pStyle w:val="ConsPlusNormal"/>
              <w:jc w:val="center"/>
              <w:rPr>
                <w:sz w:val="14"/>
              </w:rPr>
            </w:pPr>
            <w:r w:rsidRPr="00265180">
              <w:rPr>
                <w:sz w:val="14"/>
              </w:rPr>
              <w:t>Осмотр, исследование, мероприятие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</w:tcPr>
          <w:p w:rsidR="00161210" w:rsidRPr="00BC6951" w:rsidRDefault="00161210" w:rsidP="00EE6A3F">
            <w:pPr>
              <w:pStyle w:val="ConsPlusNormal"/>
              <w:jc w:val="center"/>
              <w:rPr>
                <w:sz w:val="14"/>
                <w:highlight w:val="lightGray"/>
              </w:rPr>
            </w:pPr>
            <w:proofErr w:type="gramStart"/>
            <w:r w:rsidRPr="00BC6951">
              <w:rPr>
                <w:sz w:val="14"/>
                <w:highlight w:val="lightGray"/>
              </w:rPr>
              <w:t>П</w:t>
            </w:r>
            <w:proofErr w:type="gramEnd"/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  <w:tc>
          <w:tcPr>
            <w:tcW w:w="0" w:type="auto"/>
            <w:vAlign w:val="bottom"/>
          </w:tcPr>
          <w:p w:rsidR="00161210" w:rsidRPr="00265180" w:rsidRDefault="00161210" w:rsidP="00EE6A3F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</w:p>
        </w:tc>
      </w:tr>
      <w:tr w:rsidR="00161210" w:rsidRPr="0017189D" w:rsidTr="00161210">
        <w:trPr>
          <w:trHeight w:val="113"/>
          <w:tblHeader/>
        </w:trPr>
        <w:tc>
          <w:tcPr>
            <w:tcW w:w="0" w:type="auto"/>
            <w:gridSpan w:val="2"/>
            <w:vMerge/>
          </w:tcPr>
          <w:p w:rsidR="00161210" w:rsidRPr="0017189D" w:rsidRDefault="001612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61210" w:rsidRPr="0017189D" w:rsidRDefault="00161210" w:rsidP="006E4FB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>Возраст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18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19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20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21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22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23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24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25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26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27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28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29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30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31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32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33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34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35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36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37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BC6951">
              <w:rPr>
                <w:b/>
                <w:sz w:val="14"/>
                <w:highlight w:val="lightGray"/>
              </w:rPr>
              <w:t>38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39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40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41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42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43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44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45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46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47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48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49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50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51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52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53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54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55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56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57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58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59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60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61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62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63</w:t>
            </w:r>
          </w:p>
        </w:tc>
        <w:tc>
          <w:tcPr>
            <w:tcW w:w="0" w:type="auto"/>
          </w:tcPr>
          <w:p w:rsidR="00161210" w:rsidRPr="0017189D" w:rsidRDefault="00161210">
            <w:pPr>
              <w:pStyle w:val="ConsPlusNormal"/>
              <w:jc w:val="center"/>
              <w:rPr>
                <w:sz w:val="14"/>
                <w:szCs w:val="14"/>
              </w:rPr>
            </w:pPr>
            <w:r w:rsidRPr="00265180">
              <w:rPr>
                <w:sz w:val="14"/>
              </w:rPr>
              <w:t>64</w:t>
            </w:r>
          </w:p>
        </w:tc>
      </w:tr>
      <w:tr w:rsidR="0017189D" w:rsidRPr="0017189D" w:rsidTr="00161210">
        <w:tc>
          <w:tcPr>
            <w:tcW w:w="0" w:type="auto"/>
            <w:vMerge w:val="restart"/>
            <w:tcBorders>
              <w:bottom w:val="nil"/>
            </w:tcBorders>
            <w:textDirection w:val="btLr"/>
            <w:vAlign w:val="center"/>
          </w:tcPr>
          <w:p w:rsidR="004247BA" w:rsidRPr="0017189D" w:rsidRDefault="004247BA" w:rsidP="006C399F">
            <w:pPr>
              <w:pStyle w:val="ConsPlusNormal"/>
              <w:ind w:left="113" w:right="113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Объем диспансеризации (1-й этап)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247BA" w:rsidRPr="0017189D" w:rsidRDefault="004247BA" w:rsidP="006C399F">
            <w:pPr>
              <w:pStyle w:val="ConsPlusNormal"/>
              <w:ind w:left="113" w:right="113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Объем профилактического медицинского осмотра </w:t>
            </w:r>
            <w:hyperlink w:anchor="P2204" w:history="1">
              <w:r w:rsidRPr="0017189D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Опрос (анкетирование)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 w:rsidP="009B3E82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Измерение </w:t>
            </w:r>
            <w:proofErr w:type="spellStart"/>
            <w:r w:rsidR="009B3E82">
              <w:rPr>
                <w:sz w:val="14"/>
                <w:szCs w:val="14"/>
              </w:rPr>
              <w:t>артерии-</w:t>
            </w:r>
            <w:r w:rsidRPr="0017189D">
              <w:rPr>
                <w:sz w:val="14"/>
                <w:szCs w:val="14"/>
              </w:rPr>
              <w:t>ального</w:t>
            </w:r>
            <w:proofErr w:type="spellEnd"/>
            <w:r w:rsidRPr="0017189D">
              <w:rPr>
                <w:sz w:val="14"/>
                <w:szCs w:val="14"/>
              </w:rPr>
              <w:t xml:space="preserve"> давления на периферических артериях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Определение уровня глюкозы в крови натощак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Определение относительного </w:t>
            </w:r>
            <w:proofErr w:type="spellStart"/>
            <w:proofErr w:type="gramStart"/>
            <w:r w:rsidRPr="0017189D">
              <w:rPr>
                <w:sz w:val="14"/>
                <w:szCs w:val="14"/>
              </w:rPr>
              <w:t>сердечно-сосудистого</w:t>
            </w:r>
            <w:proofErr w:type="spellEnd"/>
            <w:proofErr w:type="gramEnd"/>
            <w:r w:rsidRPr="0017189D">
              <w:rPr>
                <w:sz w:val="14"/>
                <w:szCs w:val="14"/>
              </w:rPr>
              <w:t xml:space="preserve"> риска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Определение абсолютного </w:t>
            </w:r>
            <w:proofErr w:type="spellStart"/>
            <w:proofErr w:type="gramStart"/>
            <w:r w:rsidRPr="0017189D">
              <w:rPr>
                <w:sz w:val="14"/>
                <w:szCs w:val="14"/>
              </w:rPr>
              <w:t>сердечно-сосудистого</w:t>
            </w:r>
            <w:proofErr w:type="spellEnd"/>
            <w:proofErr w:type="gramEnd"/>
            <w:r w:rsidRPr="0017189D">
              <w:rPr>
                <w:sz w:val="14"/>
                <w:szCs w:val="14"/>
              </w:rPr>
              <w:t xml:space="preserve"> риска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Флюорография легких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Электрокардиография в покое </w:t>
            </w:r>
            <w:hyperlink w:anchor="P2205" w:history="1">
              <w:r w:rsidRPr="0017189D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Измерение внутриглазного давления </w:t>
            </w:r>
            <w:hyperlink w:anchor="P2206" w:history="1">
              <w:r w:rsidRPr="0017189D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 w:rsidP="00DB2724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Осмотр фельдшером (акушеркой)</w:t>
            </w:r>
            <w:r w:rsidR="00DB2724">
              <w:rPr>
                <w:sz w:val="14"/>
                <w:szCs w:val="14"/>
              </w:rPr>
              <w:t xml:space="preserve"> </w:t>
            </w:r>
            <w:r w:rsidRPr="0017189D">
              <w:rPr>
                <w:sz w:val="14"/>
                <w:szCs w:val="14"/>
              </w:rPr>
              <w:t>или врачом акушером-гинекологом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189D" w:rsidRPr="0017189D" w:rsidTr="00161210">
        <w:tc>
          <w:tcPr>
            <w:tcW w:w="0" w:type="auto"/>
            <w:vMerge/>
            <w:tcBorders>
              <w:bottom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 w:rsidP="00294BA0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17189D">
              <w:rPr>
                <w:sz w:val="14"/>
                <w:szCs w:val="14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</w:t>
            </w:r>
            <w:proofErr w:type="spellStart"/>
            <w:r w:rsidRPr="0017189D">
              <w:rPr>
                <w:sz w:val="14"/>
                <w:szCs w:val="14"/>
              </w:rPr>
              <w:t>заболе</w:t>
            </w:r>
            <w:r w:rsidR="009B3E82">
              <w:rPr>
                <w:sz w:val="14"/>
                <w:szCs w:val="14"/>
              </w:rPr>
              <w:t>-</w:t>
            </w:r>
            <w:r w:rsidRPr="0017189D">
              <w:rPr>
                <w:sz w:val="14"/>
                <w:szCs w:val="14"/>
              </w:rPr>
              <w:t>ваний</w:t>
            </w:r>
            <w:proofErr w:type="spellEnd"/>
            <w:r w:rsidRPr="0017189D">
              <w:rPr>
                <w:sz w:val="14"/>
                <w:szCs w:val="14"/>
              </w:rPr>
              <w:t>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</w:t>
            </w:r>
            <w:r w:rsidRPr="0017189D">
              <w:rPr>
                <w:sz w:val="14"/>
                <w:szCs w:val="14"/>
              </w:rPr>
              <w:lastRenderedPageBreak/>
              <w:t>акушерского пункта, врачом-терапевтом или врачом по медицинской профилактике отделения (</w:t>
            </w:r>
            <w:proofErr w:type="spellStart"/>
            <w:r w:rsidRPr="0017189D">
              <w:rPr>
                <w:sz w:val="14"/>
                <w:szCs w:val="14"/>
              </w:rPr>
              <w:t>каби</w:t>
            </w:r>
            <w:r w:rsidR="009B3E82">
              <w:rPr>
                <w:sz w:val="14"/>
                <w:szCs w:val="14"/>
              </w:rPr>
              <w:t>-</w:t>
            </w:r>
            <w:r w:rsidRPr="0017189D">
              <w:rPr>
                <w:sz w:val="14"/>
                <w:szCs w:val="14"/>
              </w:rPr>
              <w:t>нета</w:t>
            </w:r>
            <w:proofErr w:type="spellEnd"/>
            <w:r w:rsidRPr="0017189D">
              <w:rPr>
                <w:sz w:val="14"/>
                <w:szCs w:val="14"/>
              </w:rPr>
              <w:t xml:space="preserve">) медицинской профилактики или центра здоровья </w:t>
            </w:r>
            <w:hyperlink w:anchor="P2207" w:history="1">
              <w:r w:rsidRPr="0017189D">
                <w:rPr>
                  <w:color w:val="0000FF"/>
                  <w:sz w:val="14"/>
                  <w:szCs w:val="14"/>
                </w:rPr>
                <w:t>&lt;****&gt;</w:t>
              </w:r>
            </w:hyperlink>
            <w:proofErr w:type="gramEnd"/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lastRenderedPageBreak/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 w:val="restart"/>
            <w:tcBorders>
              <w:top w:val="nil"/>
            </w:tcBorders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Общий анализ крови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Исследование кала на скрытую кровь иммунохимическим методом </w:t>
            </w:r>
            <w:hyperlink w:anchor="P2204" w:history="1">
              <w:r w:rsidRPr="0017189D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+9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Маммография обеих молочных желез в двух проекциях </w:t>
            </w:r>
            <w:hyperlink w:anchor="P2204" w:history="1">
              <w:r w:rsidRPr="0017189D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jc w:val="both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 w:rsidRPr="0017189D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17189D">
              <w:rPr>
                <w:sz w:val="14"/>
                <w:szCs w:val="1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</w:tr>
      <w:tr w:rsidR="0017189D" w:rsidRPr="0017189D" w:rsidTr="00161210">
        <w:tc>
          <w:tcPr>
            <w:tcW w:w="0" w:type="auto"/>
            <w:vMerge/>
            <w:tcBorders>
              <w:top w:val="nil"/>
            </w:tcBorders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247BA" w:rsidRPr="0017189D" w:rsidRDefault="004247B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17189D">
              <w:rPr>
                <w:sz w:val="14"/>
                <w:szCs w:val="14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jc w:val="center"/>
              <w:rPr>
                <w:sz w:val="14"/>
                <w:szCs w:val="14"/>
              </w:rPr>
            </w:pPr>
            <w:r w:rsidRPr="0017189D">
              <w:rPr>
                <w:sz w:val="14"/>
                <w:szCs w:val="14"/>
              </w:rPr>
              <w:t>+</w:t>
            </w: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247BA" w:rsidRPr="0017189D" w:rsidRDefault="004247BA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9B3E82" w:rsidRPr="009B3E82" w:rsidRDefault="009B3E82" w:rsidP="009B3E8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3" w:name="P2204"/>
      <w:bookmarkEnd w:id="23"/>
      <w:r w:rsidRPr="009B3E82">
        <w:rPr>
          <w:sz w:val="18"/>
          <w:szCs w:val="18"/>
        </w:rPr>
        <w:lastRenderedPageBreak/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9B3E82">
          <w:rPr>
            <w:color w:val="0000FF"/>
            <w:sz w:val="18"/>
            <w:szCs w:val="18"/>
          </w:rPr>
          <w:t>пунктах 16</w:t>
        </w:r>
      </w:hyperlink>
      <w:r w:rsidRPr="009B3E82">
        <w:rPr>
          <w:sz w:val="18"/>
          <w:szCs w:val="18"/>
        </w:rPr>
        <w:t xml:space="preserve"> и </w:t>
      </w:r>
      <w:hyperlink w:anchor="P173" w:history="1">
        <w:r w:rsidRPr="009B3E82">
          <w:rPr>
            <w:color w:val="0000FF"/>
            <w:sz w:val="18"/>
            <w:szCs w:val="18"/>
          </w:rPr>
          <w:t>17</w:t>
        </w:r>
      </w:hyperlink>
      <w:r w:rsidRPr="009B3E82">
        <w:rPr>
          <w:sz w:val="18"/>
          <w:szCs w:val="18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9B3E82" w:rsidRPr="009B3E82" w:rsidRDefault="009B3E82" w:rsidP="009B3E8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4" w:name="P2205"/>
      <w:bookmarkEnd w:id="24"/>
      <w:r w:rsidRPr="009B3E82">
        <w:rPr>
          <w:sz w:val="18"/>
          <w:szCs w:val="18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9B3E82" w:rsidRPr="009B3E82" w:rsidRDefault="009B3E82" w:rsidP="009B3E8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5" w:name="P2206"/>
      <w:bookmarkEnd w:id="25"/>
      <w:r w:rsidRPr="009B3E82">
        <w:rPr>
          <w:sz w:val="18"/>
          <w:szCs w:val="18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9B3E82" w:rsidRPr="009B3E82" w:rsidRDefault="009B3E82" w:rsidP="009B3E8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6" w:name="P2207"/>
      <w:bookmarkEnd w:id="26"/>
      <w:r w:rsidRPr="009B3E82">
        <w:rPr>
          <w:sz w:val="18"/>
          <w:szCs w:val="18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9B3E82" w:rsidRPr="009B3E82" w:rsidRDefault="009B3E82" w:rsidP="009B3E82">
      <w:pPr>
        <w:pStyle w:val="ConsPlusNormal"/>
        <w:jc w:val="both"/>
        <w:rPr>
          <w:sz w:val="18"/>
          <w:szCs w:val="18"/>
        </w:rPr>
      </w:pPr>
    </w:p>
    <w:p w:rsidR="009B3E82" w:rsidRPr="009B3E82" w:rsidRDefault="009B3E82">
      <w:pPr>
        <w:rPr>
          <w:sz w:val="18"/>
          <w:szCs w:val="18"/>
        </w:rPr>
        <w:sectPr w:rsidR="009B3E82" w:rsidRPr="009B3E82" w:rsidSect="00DB2724">
          <w:pgSz w:w="16838" w:h="11905" w:orient="landscape"/>
          <w:pgMar w:top="851" w:right="536" w:bottom="851" w:left="851" w:header="0" w:footer="0" w:gutter="0"/>
          <w:cols w:space="720"/>
        </w:sectPr>
      </w:pPr>
    </w:p>
    <w:p w:rsidR="004247BA" w:rsidRDefault="004247BA">
      <w:pPr>
        <w:pStyle w:val="ConsPlusNormal"/>
        <w:jc w:val="both"/>
      </w:pPr>
    </w:p>
    <w:p w:rsidR="004247BA" w:rsidRDefault="004247BA" w:rsidP="009B3E82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  <w:r w:rsidR="009B3E82">
        <w:t xml:space="preserve"> </w:t>
      </w:r>
      <w:r>
        <w:t>работниками, исследований и иных медицинских вмешательств,</w:t>
      </w:r>
    </w:p>
    <w:p w:rsidR="004247BA" w:rsidRDefault="004247BA">
      <w:pPr>
        <w:pStyle w:val="ConsPlusTitle"/>
        <w:jc w:val="center"/>
      </w:pPr>
      <w:r>
        <w:t>проводимых в рамках профилактического медицинского осмотра</w:t>
      </w:r>
      <w:r w:rsidR="009B3E82">
        <w:t xml:space="preserve"> </w:t>
      </w: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247BA" w:rsidRDefault="004247BA">
      <w:pPr>
        <w:pStyle w:val="ConsPlusTitle"/>
        <w:jc w:val="center"/>
      </w:pPr>
      <w:r>
        <w:t>периоды мужчинам в возрасте 65 лет и старше</w:t>
      </w:r>
    </w:p>
    <w:p w:rsidR="004247BA" w:rsidRDefault="004247BA">
      <w:pPr>
        <w:pStyle w:val="ConsPlusNormal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424"/>
        <w:gridCol w:w="4607"/>
        <w:gridCol w:w="282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1210" w:rsidRPr="00656A1D" w:rsidTr="00161210">
        <w:tc>
          <w:tcPr>
            <w:tcW w:w="769" w:type="dxa"/>
            <w:gridSpan w:val="2"/>
            <w:vMerge w:val="restart"/>
          </w:tcPr>
          <w:p w:rsidR="00161210" w:rsidRPr="00656A1D" w:rsidRDefault="00161210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161210" w:rsidRPr="00656A1D" w:rsidRDefault="00161210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Осмотр, исследование, мероприятие</w:t>
            </w:r>
          </w:p>
        </w:tc>
        <w:tc>
          <w:tcPr>
            <w:tcW w:w="282" w:type="dxa"/>
          </w:tcPr>
          <w:p w:rsidR="00161210" w:rsidRPr="00656A1D" w:rsidRDefault="00161210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161210" w:rsidRDefault="00161210" w:rsidP="00294BA0">
            <w:pPr>
              <w:spacing w:after="0" w:line="240" w:lineRule="auto"/>
            </w:pPr>
            <w:r w:rsidRPr="00624C93">
              <w:rPr>
                <w:sz w:val="14"/>
                <w:szCs w:val="14"/>
              </w:rPr>
              <w:t>Д</w:t>
            </w:r>
          </w:p>
        </w:tc>
      </w:tr>
      <w:tr w:rsidR="00656A1D" w:rsidRPr="00656A1D" w:rsidTr="00161210">
        <w:trPr>
          <w:trHeight w:val="201"/>
        </w:trPr>
        <w:tc>
          <w:tcPr>
            <w:tcW w:w="769" w:type="dxa"/>
            <w:gridSpan w:val="2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161210" w:rsidP="00294B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Возраст</w:t>
            </w:r>
          </w:p>
        </w:tc>
        <w:tc>
          <w:tcPr>
            <w:tcW w:w="282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65</w:t>
            </w:r>
          </w:p>
        </w:tc>
        <w:tc>
          <w:tcPr>
            <w:tcW w:w="283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66</w:t>
            </w:r>
          </w:p>
        </w:tc>
        <w:tc>
          <w:tcPr>
            <w:tcW w:w="283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67</w:t>
            </w:r>
          </w:p>
        </w:tc>
        <w:tc>
          <w:tcPr>
            <w:tcW w:w="283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68</w:t>
            </w:r>
          </w:p>
        </w:tc>
        <w:tc>
          <w:tcPr>
            <w:tcW w:w="283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69</w:t>
            </w:r>
          </w:p>
        </w:tc>
        <w:tc>
          <w:tcPr>
            <w:tcW w:w="283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70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71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72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73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74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75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76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77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78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79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80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81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82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83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84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85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86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87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88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89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90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91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92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93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94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95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96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97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98</w:t>
            </w:r>
          </w:p>
        </w:tc>
        <w:tc>
          <w:tcPr>
            <w:tcW w:w="284" w:type="dxa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99</w:t>
            </w:r>
          </w:p>
        </w:tc>
      </w:tr>
      <w:tr w:rsidR="00656A1D" w:rsidRPr="00656A1D" w:rsidTr="00161210">
        <w:tc>
          <w:tcPr>
            <w:tcW w:w="345" w:type="dxa"/>
            <w:vMerge w:val="restart"/>
            <w:tcBorders>
              <w:bottom w:val="nil"/>
            </w:tcBorders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Объем диспансеризации (1-й этап)</w:t>
            </w:r>
          </w:p>
        </w:tc>
        <w:tc>
          <w:tcPr>
            <w:tcW w:w="424" w:type="dxa"/>
            <w:vMerge w:val="restart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 xml:space="preserve">Объем профилактического медицинского осмотра </w:t>
            </w:r>
            <w:hyperlink w:anchor="P2727" w:history="1">
              <w:r w:rsidRPr="00656A1D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Опрос (анкетирование)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Измерение артериального давления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Определение уровня общего холестерина в крови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Определение уровня глюкозы в крови натощак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Флюорография легких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Электрокардиография в покое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Измерение внутриглазного давления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bottom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656A1D">
              <w:rPr>
                <w:sz w:val="14"/>
                <w:szCs w:val="14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 w:rsidRPr="00656A1D">
                <w:rPr>
                  <w:color w:val="0000FF"/>
                  <w:sz w:val="14"/>
                  <w:szCs w:val="14"/>
                </w:rPr>
                <w:t>&lt;**&gt;</w:t>
              </w:r>
            </w:hyperlink>
            <w:proofErr w:type="gramEnd"/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 w:val="restart"/>
            <w:tcBorders>
              <w:top w:val="nil"/>
            </w:tcBorders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607" w:type="dxa"/>
            <w:tcBorders>
              <w:top w:val="single" w:sz="18" w:space="0" w:color="auto"/>
            </w:tcBorders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Общий анализ крови</w:t>
            </w:r>
          </w:p>
        </w:tc>
        <w:tc>
          <w:tcPr>
            <w:tcW w:w="282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  <w:tr w:rsidR="00656A1D" w:rsidRPr="00656A1D" w:rsidTr="00161210">
        <w:tc>
          <w:tcPr>
            <w:tcW w:w="345" w:type="dxa"/>
            <w:vMerge/>
            <w:tcBorders>
              <w:top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 xml:space="preserve">Исследование кала на скрытую кровь иммунохимическим методом </w:t>
            </w:r>
            <w:hyperlink w:anchor="P2727" w:history="1">
              <w:r w:rsidRPr="00656A1D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56A1D" w:rsidRPr="00656A1D" w:rsidTr="00161210">
        <w:tc>
          <w:tcPr>
            <w:tcW w:w="345" w:type="dxa"/>
            <w:vMerge/>
            <w:tcBorders>
              <w:top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Краткое индивидуальное профилактическое консультирование</w:t>
            </w:r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56A1D" w:rsidRPr="00656A1D" w:rsidTr="00161210">
        <w:tc>
          <w:tcPr>
            <w:tcW w:w="345" w:type="dxa"/>
            <w:vMerge/>
            <w:tcBorders>
              <w:top w:val="nil"/>
            </w:tcBorders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247BA" w:rsidRPr="00656A1D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7" w:type="dxa"/>
          </w:tcPr>
          <w:p w:rsidR="004247BA" w:rsidRPr="00656A1D" w:rsidRDefault="004247BA" w:rsidP="00294BA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656A1D">
              <w:rPr>
                <w:sz w:val="14"/>
                <w:szCs w:val="1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82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4247BA" w:rsidRPr="00656A1D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6A1D">
              <w:rPr>
                <w:sz w:val="14"/>
                <w:szCs w:val="14"/>
              </w:rPr>
              <w:t>+</w:t>
            </w:r>
          </w:p>
        </w:tc>
      </w:tr>
    </w:tbl>
    <w:p w:rsidR="00656A1D" w:rsidRPr="009B3E82" w:rsidRDefault="00656A1D" w:rsidP="00656A1D">
      <w:pPr>
        <w:pStyle w:val="ConsPlusNormal"/>
        <w:ind w:firstLine="540"/>
        <w:jc w:val="both"/>
        <w:rPr>
          <w:sz w:val="18"/>
          <w:szCs w:val="18"/>
        </w:rPr>
      </w:pPr>
      <w:r w:rsidRPr="009B3E82">
        <w:rPr>
          <w:sz w:val="18"/>
          <w:szCs w:val="18"/>
        </w:rPr>
        <w:t>--------------------------------</w:t>
      </w:r>
    </w:p>
    <w:p w:rsidR="00656A1D" w:rsidRPr="009B3E82" w:rsidRDefault="00656A1D" w:rsidP="00656A1D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7" w:name="P2727"/>
      <w:bookmarkEnd w:id="27"/>
      <w:r w:rsidRPr="009B3E82">
        <w:rPr>
          <w:sz w:val="18"/>
          <w:szCs w:val="18"/>
        </w:rPr>
        <w:lastRenderedPageBreak/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9B3E82">
          <w:rPr>
            <w:color w:val="0000FF"/>
            <w:sz w:val="18"/>
            <w:szCs w:val="18"/>
          </w:rPr>
          <w:t>пунктах 16</w:t>
        </w:r>
      </w:hyperlink>
      <w:r w:rsidRPr="009B3E82">
        <w:rPr>
          <w:sz w:val="18"/>
          <w:szCs w:val="18"/>
        </w:rPr>
        <w:t xml:space="preserve"> и </w:t>
      </w:r>
      <w:hyperlink w:anchor="P173" w:history="1">
        <w:r w:rsidRPr="009B3E82">
          <w:rPr>
            <w:color w:val="0000FF"/>
            <w:sz w:val="18"/>
            <w:szCs w:val="18"/>
          </w:rPr>
          <w:t>17</w:t>
        </w:r>
      </w:hyperlink>
      <w:r w:rsidRPr="009B3E82">
        <w:rPr>
          <w:sz w:val="18"/>
          <w:szCs w:val="18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56A1D" w:rsidRPr="009B3E82" w:rsidRDefault="00656A1D" w:rsidP="00656A1D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8" w:name="P2728"/>
      <w:bookmarkEnd w:id="28"/>
      <w:r w:rsidRPr="009B3E82">
        <w:rPr>
          <w:sz w:val="18"/>
          <w:szCs w:val="18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656A1D" w:rsidRPr="009B3E82" w:rsidRDefault="00656A1D">
      <w:pPr>
        <w:rPr>
          <w:sz w:val="18"/>
          <w:szCs w:val="18"/>
        </w:rPr>
        <w:sectPr w:rsidR="00656A1D" w:rsidRPr="009B3E82" w:rsidSect="009B3E82">
          <w:pgSz w:w="16838" w:h="11905" w:orient="landscape"/>
          <w:pgMar w:top="851" w:right="678" w:bottom="850" w:left="851" w:header="0" w:footer="0" w:gutter="0"/>
          <w:cols w:space="720"/>
        </w:sectPr>
      </w:pPr>
    </w:p>
    <w:p w:rsidR="004247BA" w:rsidRDefault="004247BA" w:rsidP="009B3E82">
      <w:pPr>
        <w:pStyle w:val="ConsPlusTitle"/>
        <w:jc w:val="center"/>
        <w:outlineLvl w:val="2"/>
      </w:pPr>
      <w:r>
        <w:lastRenderedPageBreak/>
        <w:t>IV. Перечень приемов (осмотров, консультаций) медицинскими</w:t>
      </w:r>
      <w:r w:rsidR="009B3E82">
        <w:t xml:space="preserve"> </w:t>
      </w:r>
      <w:r>
        <w:t>работниками, исследований и иных медицинских вмешательств,</w:t>
      </w:r>
    </w:p>
    <w:p w:rsidR="004247BA" w:rsidRDefault="004247BA">
      <w:pPr>
        <w:pStyle w:val="ConsPlusTitle"/>
        <w:jc w:val="center"/>
      </w:pPr>
      <w:r>
        <w:t>проводимых в рамках профилактического медицинского осмотра</w:t>
      </w:r>
      <w:r w:rsidR="009B3E82">
        <w:t xml:space="preserve"> </w:t>
      </w: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247BA" w:rsidRDefault="004247BA">
      <w:pPr>
        <w:pStyle w:val="ConsPlusTitle"/>
        <w:jc w:val="center"/>
      </w:pPr>
      <w:r>
        <w:t>периоды женщинам в возрасте 65 лет и старше</w:t>
      </w:r>
    </w:p>
    <w:p w:rsidR="004247BA" w:rsidRDefault="004247BA">
      <w:pPr>
        <w:pStyle w:val="ConsPlusNormal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24"/>
        <w:gridCol w:w="4527"/>
        <w:gridCol w:w="283"/>
        <w:gridCol w:w="282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4FBB" w:rsidRPr="009B3E82" w:rsidTr="00294BA0">
        <w:trPr>
          <w:trHeight w:val="231"/>
        </w:trPr>
        <w:tc>
          <w:tcPr>
            <w:tcW w:w="849" w:type="dxa"/>
            <w:gridSpan w:val="2"/>
            <w:vMerge w:val="restart"/>
          </w:tcPr>
          <w:p w:rsidR="006E4FBB" w:rsidRPr="009B3E82" w:rsidRDefault="006E4FBB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6E4FBB" w:rsidRPr="009B3E82" w:rsidRDefault="006E4FBB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Осмотр, исследование, мероприятие</w:t>
            </w:r>
          </w:p>
        </w:tc>
        <w:tc>
          <w:tcPr>
            <w:tcW w:w="283" w:type="dxa"/>
          </w:tcPr>
          <w:p w:rsidR="006E4FBB" w:rsidRPr="009B3E82" w:rsidRDefault="006E4FBB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282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3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  <w:tc>
          <w:tcPr>
            <w:tcW w:w="284" w:type="dxa"/>
          </w:tcPr>
          <w:p w:rsidR="006E4FBB" w:rsidRDefault="006E4FBB" w:rsidP="00294BA0">
            <w:pPr>
              <w:spacing w:after="0" w:line="240" w:lineRule="auto"/>
            </w:pPr>
            <w:r w:rsidRPr="008A6B18">
              <w:rPr>
                <w:sz w:val="14"/>
                <w:szCs w:val="14"/>
              </w:rPr>
              <w:t>Д</w:t>
            </w:r>
          </w:p>
        </w:tc>
      </w:tr>
      <w:tr w:rsidR="009B3E82" w:rsidRPr="009B3E82" w:rsidTr="006E4FBB">
        <w:tc>
          <w:tcPr>
            <w:tcW w:w="849" w:type="dxa"/>
            <w:gridSpan w:val="2"/>
            <w:vMerge/>
          </w:tcPr>
          <w:p w:rsidR="004247BA" w:rsidRPr="009B3E82" w:rsidRDefault="004247BA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4247BA" w:rsidRPr="009B3E82" w:rsidRDefault="00161210" w:rsidP="00294BA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Возраст</w:t>
            </w:r>
          </w:p>
        </w:tc>
        <w:tc>
          <w:tcPr>
            <w:tcW w:w="283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65</w:t>
            </w:r>
          </w:p>
        </w:tc>
        <w:tc>
          <w:tcPr>
            <w:tcW w:w="282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66</w:t>
            </w:r>
          </w:p>
        </w:tc>
        <w:tc>
          <w:tcPr>
            <w:tcW w:w="283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67</w:t>
            </w:r>
          </w:p>
        </w:tc>
        <w:tc>
          <w:tcPr>
            <w:tcW w:w="283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68</w:t>
            </w:r>
          </w:p>
        </w:tc>
        <w:tc>
          <w:tcPr>
            <w:tcW w:w="283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69</w:t>
            </w:r>
          </w:p>
        </w:tc>
        <w:tc>
          <w:tcPr>
            <w:tcW w:w="283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70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71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72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73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74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75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76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77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78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79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80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81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82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83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84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85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86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87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88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89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90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91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92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93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94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95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96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97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98</w:t>
            </w:r>
          </w:p>
        </w:tc>
        <w:tc>
          <w:tcPr>
            <w:tcW w:w="284" w:type="dxa"/>
          </w:tcPr>
          <w:p w:rsidR="004247BA" w:rsidRPr="009B3E82" w:rsidRDefault="004247BA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99</w:t>
            </w:r>
          </w:p>
        </w:tc>
      </w:tr>
      <w:tr w:rsidR="008A3215" w:rsidRPr="009B3E82" w:rsidTr="00294BA0">
        <w:trPr>
          <w:trHeight w:val="101"/>
        </w:trPr>
        <w:tc>
          <w:tcPr>
            <w:tcW w:w="425" w:type="dxa"/>
            <w:vMerge w:val="restart"/>
            <w:textDirection w:val="btLr"/>
            <w:vAlign w:val="center"/>
          </w:tcPr>
          <w:p w:rsidR="008A3215" w:rsidRPr="009B3E82" w:rsidRDefault="008A3215" w:rsidP="00294BA0">
            <w:pPr>
              <w:pStyle w:val="ConsPlusNormal"/>
              <w:ind w:left="113" w:right="113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Объем диспансеризации (1-й этап)</w:t>
            </w:r>
          </w:p>
        </w:tc>
        <w:tc>
          <w:tcPr>
            <w:tcW w:w="424" w:type="dxa"/>
            <w:vMerge w:val="restart"/>
            <w:tcBorders>
              <w:bottom w:val="nil"/>
            </w:tcBorders>
            <w:textDirection w:val="btLr"/>
            <w:vAlign w:val="center"/>
          </w:tcPr>
          <w:p w:rsidR="008A3215" w:rsidRPr="009B3E82" w:rsidRDefault="008A3215" w:rsidP="00294BA0">
            <w:pPr>
              <w:pStyle w:val="ConsPlusNormal"/>
              <w:ind w:left="113" w:right="113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 xml:space="preserve">Объем профилактического медицинского осмотра </w:t>
            </w:r>
            <w:hyperlink w:anchor="P3320" w:history="1">
              <w:r w:rsidRPr="009B3E82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Опрос (анкетирование)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Измерение артериального давления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Определение уровня глюкозы в крови натощак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Флюорография легких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Электрокардиография в покое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Измерение внутриглазного давления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B3E82">
              <w:rPr>
                <w:sz w:val="14"/>
                <w:szCs w:val="14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 w:rsidRPr="009B3E82">
                <w:rPr>
                  <w:color w:val="0000FF"/>
                  <w:sz w:val="14"/>
                  <w:szCs w:val="14"/>
                </w:rPr>
                <w:t>&lt;**&gt;</w:t>
              </w:r>
            </w:hyperlink>
            <w:proofErr w:type="gramEnd"/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7" w:type="dxa"/>
            <w:tcBorders>
              <w:top w:val="single" w:sz="18" w:space="0" w:color="auto"/>
            </w:tcBorders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Общий анализ крови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 xml:space="preserve">Исследование кала на скрытую кровь иммунохимическим методом </w:t>
            </w:r>
            <w:hyperlink w:anchor="P3320" w:history="1">
              <w:r w:rsidRPr="009B3E82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 xml:space="preserve">Маммография обеих молочных желез в двух проекциях </w:t>
            </w:r>
            <w:hyperlink w:anchor="P3320" w:history="1">
              <w:r w:rsidRPr="009B3E82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Краткое индивидуальное профилактическое консультирование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Осмотр фельдшером (акушеркой) или врачом акушером-гинекологом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  <w:tr w:rsidR="008A3215" w:rsidRPr="009B3E82" w:rsidTr="006E4FBB">
        <w:tc>
          <w:tcPr>
            <w:tcW w:w="425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8A3215" w:rsidRPr="009B3E82" w:rsidRDefault="008A3215" w:rsidP="00294B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27" w:type="dxa"/>
          </w:tcPr>
          <w:p w:rsidR="008A3215" w:rsidRPr="009B3E82" w:rsidRDefault="008A3215" w:rsidP="00294BA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B3E82">
              <w:rPr>
                <w:sz w:val="14"/>
                <w:szCs w:val="1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2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A3215" w:rsidRPr="009B3E82" w:rsidRDefault="008A3215" w:rsidP="00294BA0">
            <w:pPr>
              <w:pStyle w:val="ConsPlusNormal"/>
              <w:jc w:val="center"/>
              <w:rPr>
                <w:sz w:val="14"/>
                <w:szCs w:val="14"/>
              </w:rPr>
            </w:pPr>
            <w:r w:rsidRPr="009B3E82">
              <w:rPr>
                <w:sz w:val="14"/>
                <w:szCs w:val="14"/>
              </w:rPr>
              <w:t>+</w:t>
            </w:r>
          </w:p>
        </w:tc>
      </w:tr>
    </w:tbl>
    <w:p w:rsidR="009B3E82" w:rsidRPr="009B3E82" w:rsidRDefault="009B3E82" w:rsidP="009B3E82">
      <w:pPr>
        <w:pStyle w:val="ConsPlusNormal"/>
        <w:ind w:firstLine="540"/>
        <w:jc w:val="both"/>
        <w:rPr>
          <w:sz w:val="18"/>
          <w:szCs w:val="18"/>
        </w:rPr>
      </w:pPr>
      <w:r w:rsidRPr="009B3E82">
        <w:rPr>
          <w:sz w:val="18"/>
          <w:szCs w:val="18"/>
        </w:rPr>
        <w:lastRenderedPageBreak/>
        <w:t>--------------------------------</w:t>
      </w:r>
    </w:p>
    <w:p w:rsidR="009B3E82" w:rsidRPr="009B3E82" w:rsidRDefault="009B3E82" w:rsidP="009B3E8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9" w:name="P3320"/>
      <w:bookmarkEnd w:id="29"/>
      <w:r w:rsidRPr="009B3E82">
        <w:rPr>
          <w:sz w:val="18"/>
          <w:szCs w:val="18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9B3E82">
          <w:rPr>
            <w:color w:val="0000FF"/>
            <w:sz w:val="18"/>
            <w:szCs w:val="18"/>
          </w:rPr>
          <w:t>пунктах 16</w:t>
        </w:r>
      </w:hyperlink>
      <w:r w:rsidRPr="009B3E82">
        <w:rPr>
          <w:sz w:val="18"/>
          <w:szCs w:val="18"/>
        </w:rPr>
        <w:t xml:space="preserve"> и </w:t>
      </w:r>
      <w:hyperlink w:anchor="P173" w:history="1">
        <w:r w:rsidRPr="009B3E82">
          <w:rPr>
            <w:color w:val="0000FF"/>
            <w:sz w:val="18"/>
            <w:szCs w:val="18"/>
          </w:rPr>
          <w:t>17</w:t>
        </w:r>
      </w:hyperlink>
      <w:r w:rsidRPr="009B3E82">
        <w:rPr>
          <w:sz w:val="18"/>
          <w:szCs w:val="18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9B3E82" w:rsidRPr="009B3E82" w:rsidRDefault="009B3E82" w:rsidP="009B3E8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30" w:name="P3321"/>
      <w:bookmarkEnd w:id="30"/>
      <w:r w:rsidRPr="009B3E82">
        <w:rPr>
          <w:sz w:val="18"/>
          <w:szCs w:val="18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9B3E82" w:rsidRPr="009B3E82" w:rsidRDefault="009B3E82">
      <w:pPr>
        <w:rPr>
          <w:sz w:val="18"/>
          <w:szCs w:val="18"/>
        </w:rPr>
        <w:sectPr w:rsidR="009B3E82" w:rsidRPr="009B3E82" w:rsidSect="008A3215">
          <w:pgSz w:w="16838" w:h="11905" w:orient="landscape"/>
          <w:pgMar w:top="851" w:right="536" w:bottom="709" w:left="851" w:header="0" w:footer="0" w:gutter="0"/>
          <w:cols w:space="720"/>
        </w:sectPr>
      </w:pPr>
    </w:p>
    <w:p w:rsidR="004247BA" w:rsidRDefault="004247BA">
      <w:pPr>
        <w:pStyle w:val="ConsPlusNormal"/>
        <w:jc w:val="right"/>
        <w:outlineLvl w:val="1"/>
      </w:pPr>
      <w:r>
        <w:lastRenderedPageBreak/>
        <w:t>Приложение N 2</w:t>
      </w:r>
    </w:p>
    <w:p w:rsidR="004247BA" w:rsidRDefault="004247BA">
      <w:pPr>
        <w:pStyle w:val="ConsPlusNormal"/>
        <w:jc w:val="right"/>
      </w:pPr>
      <w:r>
        <w:t>к порядку проведения профилактического</w:t>
      </w:r>
    </w:p>
    <w:p w:rsidR="004247BA" w:rsidRDefault="004247BA">
      <w:pPr>
        <w:pStyle w:val="ConsPlusNormal"/>
        <w:jc w:val="right"/>
      </w:pPr>
      <w:r>
        <w:t>медицинского осмотра и диспансеризации</w:t>
      </w:r>
    </w:p>
    <w:p w:rsidR="004247BA" w:rsidRDefault="004247B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4247BA" w:rsidRDefault="004247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247BA" w:rsidRDefault="004247BA">
      <w:pPr>
        <w:pStyle w:val="ConsPlusNormal"/>
        <w:jc w:val="right"/>
      </w:pPr>
      <w:r>
        <w:t>здравоохранения Российской Федерации</w:t>
      </w:r>
    </w:p>
    <w:p w:rsidR="004247BA" w:rsidRDefault="004247BA">
      <w:pPr>
        <w:pStyle w:val="ConsPlusNormal"/>
        <w:jc w:val="right"/>
      </w:pPr>
      <w:r>
        <w:t>от 13.03.2019 N 124н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Title"/>
        <w:jc w:val="center"/>
      </w:pPr>
      <w:bookmarkStart w:id="31" w:name="P3335"/>
      <w:bookmarkEnd w:id="31"/>
      <w:r>
        <w:t>ПЕРЕЧЕНЬ</w:t>
      </w:r>
    </w:p>
    <w:p w:rsidR="004247BA" w:rsidRDefault="004247BA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4247BA" w:rsidRDefault="004247BA">
      <w:pPr>
        <w:pStyle w:val="ConsPlusTitle"/>
        <w:jc w:val="center"/>
      </w:pPr>
      <w:r>
        <w:t>НА РАННЕЕ ВЫЯВЛЕНИЕ ОНКОЛОГИЧЕСКИХ ЗАБОЛЕВАНИЙ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highlight w:val="lightGray"/>
        </w:rPr>
        <w:t>а) скрининг на выявление злокачественных новообразований шейки матки (у женщин):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года;</w:t>
      </w:r>
      <w:r w:rsidR="00187F3D">
        <w:t xml:space="preserve"> (</w:t>
      </w:r>
      <w:r>
        <w:t xml:space="preserve">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  <w:proofErr w:type="gramEnd"/>
      <w:r>
        <w:t xml:space="preserve">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</w:t>
      </w:r>
      <w:r w:rsidR="00187F3D">
        <w:t>).</w:t>
      </w:r>
      <w:proofErr w:type="gramEnd"/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 w:rsidRPr="006B6762">
        <w:rPr>
          <w:highlight w:val="lightGray"/>
        </w:rPr>
        <w:t>б) скрининг на выявление злокачественных новообразований молочных желез (у женщин):</w:t>
      </w:r>
    </w:p>
    <w:p w:rsidR="004247BA" w:rsidRDefault="004247BA" w:rsidP="00187F3D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</w:t>
      </w:r>
      <w:proofErr w:type="gramStart"/>
      <w:r>
        <w:t>;</w:t>
      </w:r>
      <w:r w:rsidR="00187F3D">
        <w:t>(</w:t>
      </w:r>
      <w:proofErr w:type="gramEnd"/>
      <w:r>
        <w:t xml:space="preserve"> 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</w:t>
      </w:r>
      <w:r w:rsidR="00187F3D">
        <w:t>)</w:t>
      </w:r>
      <w:r>
        <w:t>.</w:t>
      </w:r>
      <w:proofErr w:type="gramEnd"/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 xml:space="preserve">в) </w:t>
      </w:r>
      <w:r w:rsidRPr="006B6762">
        <w:rPr>
          <w:highlight w:val="lightGray"/>
        </w:rPr>
        <w:t>скрининг на выявление злокачественных новообразований предстательной железы</w:t>
      </w:r>
      <w:r>
        <w:t xml:space="preserve"> (у мужчин):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г) </w:t>
      </w:r>
      <w:r w:rsidRPr="006B6762">
        <w:rPr>
          <w:highlight w:val="lightGray"/>
        </w:rPr>
        <w:t>скрининг на выявление злокачественных новообразований толстого кишечника и прямой кишки: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года;</w:t>
      </w:r>
      <w:r w:rsidR="00187F3D">
        <w:t xml:space="preserve"> (</w:t>
      </w:r>
      <w:r>
        <w:t>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</w:t>
      </w:r>
      <w:r w:rsidR="00187F3D">
        <w:t>)</w:t>
      </w:r>
      <w:r>
        <w:t>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  <w:r w:rsidR="00187F3D" w:rsidRPr="00187F3D">
        <w:t xml:space="preserve"> </w:t>
      </w:r>
      <w:r w:rsidR="00187F3D">
        <w:t>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 w:rsidRPr="006B6762">
        <w:rPr>
          <w:highlight w:val="lightGray"/>
        </w:rPr>
        <w:t>) осмотр на выявление визуальных и иных локализаций онкологических заболеваний</w:t>
      </w:r>
      <w:r>
        <w:t xml:space="preserve">, </w:t>
      </w:r>
      <w:r>
        <w:lastRenderedPageBreak/>
        <w:t>включающий осмотр кожных покровов, слизистых губ и ротовой полости, пальпацию щитовидной железы, лимфатических узлов;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е) скрининг на выявление злокачественных новообразований </w:t>
      </w:r>
      <w:r w:rsidRPr="006B6762">
        <w:rPr>
          <w:highlight w:val="lightGray"/>
        </w:rPr>
        <w:t>пищевода, желудка и двенадцатиперстной кишки</w:t>
      </w:r>
      <w:r>
        <w:t>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2</w:t>
      </w:r>
      <w:r w:rsidRPr="006B6762">
        <w:rPr>
          <w:b/>
          <w:u w:val="single"/>
        </w:rPr>
        <w:t>. На втором этапе</w:t>
      </w:r>
      <w:r>
        <w:t xml:space="preserve">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187F3D" w:rsidRDefault="00187F3D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037DEF" w:rsidRDefault="00037DEF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right"/>
        <w:outlineLvl w:val="1"/>
      </w:pPr>
      <w:r>
        <w:lastRenderedPageBreak/>
        <w:t>Приложение N 3</w:t>
      </w:r>
    </w:p>
    <w:p w:rsidR="004247BA" w:rsidRDefault="004247BA">
      <w:pPr>
        <w:pStyle w:val="ConsPlusNormal"/>
        <w:jc w:val="right"/>
      </w:pPr>
      <w:r>
        <w:t>к порядку проведения профилактического</w:t>
      </w:r>
    </w:p>
    <w:p w:rsidR="004247BA" w:rsidRDefault="004247BA">
      <w:pPr>
        <w:pStyle w:val="ConsPlusNormal"/>
        <w:jc w:val="right"/>
      </w:pPr>
      <w:r>
        <w:t>медицинского осмотра и диспансеризации</w:t>
      </w:r>
    </w:p>
    <w:p w:rsidR="004247BA" w:rsidRDefault="004247B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4247BA" w:rsidRDefault="004247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247BA" w:rsidRDefault="004247BA">
      <w:pPr>
        <w:pStyle w:val="ConsPlusNormal"/>
        <w:jc w:val="right"/>
      </w:pPr>
      <w:r>
        <w:t>здравоохранения Российской Федерации</w:t>
      </w:r>
    </w:p>
    <w:p w:rsidR="004247BA" w:rsidRDefault="004247BA">
      <w:pPr>
        <w:pStyle w:val="ConsPlusNormal"/>
        <w:jc w:val="right"/>
      </w:pPr>
      <w:r>
        <w:t>от 13.03.2019 N 124н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Title"/>
        <w:jc w:val="center"/>
      </w:pPr>
      <w:bookmarkStart w:id="32" w:name="P3383"/>
      <w:bookmarkEnd w:id="32"/>
      <w:r>
        <w:t>ДИАГНОСТИЧЕСКИЕ КРИТЕРИИ</w:t>
      </w:r>
    </w:p>
    <w:p w:rsidR="004247BA" w:rsidRDefault="004247BA">
      <w:pPr>
        <w:pStyle w:val="ConsPlusTitle"/>
        <w:jc w:val="center"/>
      </w:pPr>
      <w:r>
        <w:t>ФАКТОРОВ РИСКА И ДРУГИХ ПАТОЛОГИЧЕСКИХ СОСТОЯНИЙ</w:t>
      </w:r>
    </w:p>
    <w:p w:rsidR="004247BA" w:rsidRDefault="004247BA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4247BA" w:rsidRDefault="004247BA">
      <w:pPr>
        <w:pStyle w:val="ConsPlusTitle"/>
        <w:jc w:val="center"/>
      </w:pPr>
      <w:r>
        <w:t>НЕИНФЕКЦИОННЫХ ЗАБОЛЕВАНИЙ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ind w:firstLine="540"/>
        <w:jc w:val="both"/>
      </w:pPr>
      <w:proofErr w:type="gramStart"/>
      <w:r w:rsidRPr="006B6762">
        <w:rPr>
          <w:b/>
        </w:rPr>
        <w:t>Повышенный уровень артериального давления</w:t>
      </w:r>
      <w:r>
        <w:t xml:space="preserve">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18" w:history="1">
        <w:r>
          <w:rPr>
            <w:color w:val="0000FF"/>
          </w:rPr>
          <w:t>кодами I10</w:t>
        </w:r>
      </w:hyperlink>
      <w:r>
        <w:t xml:space="preserve"> - </w:t>
      </w:r>
      <w:hyperlink r:id="rId19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20" w:history="1">
        <w:r>
          <w:rPr>
            <w:color w:val="0000FF"/>
          </w:rPr>
          <w:t>кодом R03.0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 w:rsidRPr="006B6762">
        <w:rPr>
          <w:b/>
        </w:rP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21" w:history="1">
        <w:r>
          <w:rPr>
            <w:color w:val="0000FF"/>
          </w:rPr>
          <w:t>кодом E78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Гипергликемия</w:t>
      </w:r>
      <w:r>
        <w:t xml:space="preserve">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22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Курение табака</w:t>
      </w:r>
      <w:r>
        <w:t xml:space="preserve"> - ежедневное выкуривание одной сигареты и более (кодируется по МКБ-10 </w:t>
      </w:r>
      <w:hyperlink r:id="rId23" w:history="1">
        <w:r>
          <w:rPr>
            <w:color w:val="0000FF"/>
          </w:rPr>
          <w:t>кодом Z72.0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Нерациональное питание</w:t>
      </w:r>
      <w:r>
        <w:t xml:space="preserve">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24" w:history="1">
        <w:r>
          <w:rPr>
            <w:color w:val="0000FF"/>
          </w:rPr>
          <w:t>кодом Z72.4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Избыточная масса тела</w:t>
      </w:r>
      <w:r>
        <w:t xml:space="preserve">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25" w:history="1">
        <w:r>
          <w:rPr>
            <w:color w:val="0000FF"/>
          </w:rPr>
          <w:t>кодом R63.5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 xml:space="preserve">Ожирение </w:t>
      </w:r>
      <w:r>
        <w:t>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26" w:history="1">
        <w:r>
          <w:rPr>
            <w:color w:val="0000FF"/>
          </w:rPr>
          <w:t>кодом E66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Низкая физическая активность</w:t>
      </w:r>
      <w:r>
        <w:t xml:space="preserve"> (кодируется по МКБ-10 </w:t>
      </w:r>
      <w:hyperlink r:id="rId27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Риск пагубного потребления алкоголя</w:t>
      </w:r>
      <w:r>
        <w:t xml:space="preserve"> (кодируется по МКБ-10 </w:t>
      </w:r>
      <w:hyperlink r:id="rId28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29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 xml:space="preserve">Отягощенная наследственность по </w:t>
      </w:r>
      <w:proofErr w:type="spellStart"/>
      <w:proofErr w:type="gramStart"/>
      <w:r w:rsidRPr="006B6762">
        <w:rPr>
          <w:b/>
        </w:rPr>
        <w:t>сердечно-сосудистым</w:t>
      </w:r>
      <w:proofErr w:type="spellEnd"/>
      <w:proofErr w:type="gramEnd"/>
      <w:r w:rsidRPr="006B6762">
        <w:rPr>
          <w:b/>
        </w:rPr>
        <w:t xml:space="preserve"> заболеваниям</w:t>
      </w:r>
      <w:r>
        <w:t xml:space="preserve"> - наличие инфаркта миокарда (кодируется по МКБ-10 </w:t>
      </w:r>
      <w:hyperlink r:id="rId30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31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Отягощенная наследственность по злокачественным новообразованиям</w:t>
      </w:r>
      <w:r>
        <w:t xml:space="preserve"> (кодируется по </w:t>
      </w:r>
      <w:r>
        <w:lastRenderedPageBreak/>
        <w:t xml:space="preserve">МКБ-10 </w:t>
      </w:r>
      <w:hyperlink r:id="rId32" w:history="1">
        <w:r>
          <w:rPr>
            <w:color w:val="0000FF"/>
          </w:rPr>
          <w:t>кодом Z80</w:t>
        </w:r>
      </w:hyperlink>
      <w:r>
        <w:t>):</w:t>
      </w:r>
    </w:p>
    <w:p w:rsidR="004247BA" w:rsidRDefault="004247BA">
      <w:pPr>
        <w:pStyle w:val="ConsPlusNormal"/>
        <w:spacing w:before="220"/>
        <w:ind w:firstLine="540"/>
        <w:jc w:val="both"/>
      </w:pPr>
      <w:proofErr w:type="spellStart"/>
      <w:r w:rsidRPr="006B6762">
        <w:rPr>
          <w:b/>
        </w:rPr>
        <w:t>колоректальной</w:t>
      </w:r>
      <w:proofErr w:type="spellEnd"/>
      <w:r w:rsidRPr="006B6762">
        <w:rPr>
          <w:b/>
        </w:rPr>
        <w:t xml:space="preserve"> области</w:t>
      </w:r>
      <w:r>
        <w:t xml:space="preserve">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других локализаций</w:t>
      </w:r>
      <w:r>
        <w:t xml:space="preserve">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Отягощенная наследственность по хроническим болезням нижних дыхательных путей</w:t>
      </w:r>
      <w:r>
        <w:t xml:space="preserve">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33" w:history="1">
        <w:r>
          <w:rPr>
            <w:color w:val="0000FF"/>
          </w:rPr>
          <w:t>кодом Z82.5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>Отягощенная наследственность по сахарному диабету</w:t>
      </w:r>
      <w:r>
        <w:t xml:space="preserve"> - наличие у близких родственников сахарного диабета в молодом или среднем возрасте (кодируется по МКБ-10 </w:t>
      </w:r>
      <w:hyperlink r:id="rId34" w:history="1">
        <w:r>
          <w:rPr>
            <w:color w:val="0000FF"/>
          </w:rPr>
          <w:t>кодом Z83.3</w:t>
        </w:r>
      </w:hyperlink>
      <w:r>
        <w:t>).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6B6762">
        <w:rPr>
          <w:b/>
        </w:rPr>
        <w:t xml:space="preserve">Абсолютный </w:t>
      </w:r>
      <w:proofErr w:type="spellStart"/>
      <w:proofErr w:type="gramStart"/>
      <w:r w:rsidRPr="006B6762">
        <w:rPr>
          <w:b/>
        </w:rPr>
        <w:t>сердечно-сосудистый</w:t>
      </w:r>
      <w:proofErr w:type="spellEnd"/>
      <w:proofErr w:type="gramEnd"/>
      <w:r w:rsidRPr="006B6762">
        <w:rPr>
          <w:b/>
        </w:rPr>
        <w:t xml:space="preserve"> риск</w:t>
      </w:r>
      <w:r>
        <w:t xml:space="preserve">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4247BA" w:rsidRDefault="004247BA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4247BA" w:rsidRDefault="004247BA">
      <w:pPr>
        <w:pStyle w:val="ConsPlusNormal"/>
        <w:spacing w:before="220"/>
        <w:ind w:firstLine="540"/>
        <w:jc w:val="both"/>
      </w:pPr>
      <w:r w:rsidRPr="004A466E">
        <w:rPr>
          <w:b/>
        </w:rPr>
        <w:t>Старческая астения</w:t>
      </w:r>
      <w:r>
        <w:t xml:space="preserve"> (кодируется по МКБ-10 </w:t>
      </w:r>
      <w:hyperlink r:id="rId35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jc w:val="both"/>
      </w:pPr>
    </w:p>
    <w:p w:rsidR="004247BA" w:rsidRDefault="00424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DC9" w:rsidRDefault="00E77DC9"/>
    <w:sectPr w:rsidR="00E77DC9" w:rsidSect="004247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BA"/>
    <w:rsid w:val="000011FC"/>
    <w:rsid w:val="00037DEF"/>
    <w:rsid w:val="00107DF6"/>
    <w:rsid w:val="00156561"/>
    <w:rsid w:val="00161210"/>
    <w:rsid w:val="0017189D"/>
    <w:rsid w:val="001817B0"/>
    <w:rsid w:val="00187F3D"/>
    <w:rsid w:val="001A4101"/>
    <w:rsid w:val="001A46C9"/>
    <w:rsid w:val="00265180"/>
    <w:rsid w:val="00294BA0"/>
    <w:rsid w:val="002E370C"/>
    <w:rsid w:val="002E4A93"/>
    <w:rsid w:val="004247BA"/>
    <w:rsid w:val="004A466E"/>
    <w:rsid w:val="00656A1D"/>
    <w:rsid w:val="006B6762"/>
    <w:rsid w:val="006C399F"/>
    <w:rsid w:val="006D48E2"/>
    <w:rsid w:val="006E4FBB"/>
    <w:rsid w:val="007435A6"/>
    <w:rsid w:val="008913A4"/>
    <w:rsid w:val="008A3215"/>
    <w:rsid w:val="009117BE"/>
    <w:rsid w:val="00922996"/>
    <w:rsid w:val="009B3E82"/>
    <w:rsid w:val="00A007AC"/>
    <w:rsid w:val="00A921FC"/>
    <w:rsid w:val="00AF603E"/>
    <w:rsid w:val="00B05C20"/>
    <w:rsid w:val="00B50277"/>
    <w:rsid w:val="00BC6951"/>
    <w:rsid w:val="00C656E9"/>
    <w:rsid w:val="00C90355"/>
    <w:rsid w:val="00CD7E97"/>
    <w:rsid w:val="00CE0E69"/>
    <w:rsid w:val="00D25DE4"/>
    <w:rsid w:val="00D5080C"/>
    <w:rsid w:val="00D61C12"/>
    <w:rsid w:val="00DB2724"/>
    <w:rsid w:val="00E77DC9"/>
    <w:rsid w:val="00EE6A3F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4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7AE51356B9936DD0D43F3088F6E2174593EF94781A20E4219844093CF0939497B1AA2A2624D01CFB5CE98DA427D6B088FFB1AC4DDADA0c4y7E" TargetMode="External"/><Relationship Id="rId13" Type="http://schemas.openxmlformats.org/officeDocument/2006/relationships/hyperlink" Target="consultantplus://offline/ref=7D27AE51356B9936DD0D43F3088F6E21755836F84785A20E4219844093CF0939497B1AA2A2624F01CCB5CE98DA427D6B088FFB1AC4DDADA0c4y7E" TargetMode="External"/><Relationship Id="rId18" Type="http://schemas.openxmlformats.org/officeDocument/2006/relationships/hyperlink" Target="consultantplus://offline/ref=5FC01D57D0A253B777460A861CDB03D79835B30A36F32BE48262BF48180BD59783A61E62C7B7C3D25B27DDD6FB0B794A2EC0F22B123EdDyDE" TargetMode="External"/><Relationship Id="rId26" Type="http://schemas.openxmlformats.org/officeDocument/2006/relationships/hyperlink" Target="consultantplus://offline/ref=5FC01D57D0A253B777460A861CDB03D79835B30A36F32BE48262BF48180BD59783A61E61C4B5C9D25B27DDD6FB0B794A2EC0F22B123EdDy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01D57D0A253B777460A861CDB03D79835B30A36F32BE48262BF48180BD59783A61E61C5B0C2D25B27DDD6FB0B794A2EC0F22B123EdDyDE" TargetMode="External"/><Relationship Id="rId34" Type="http://schemas.openxmlformats.org/officeDocument/2006/relationships/hyperlink" Target="consultantplus://offline/ref=5FC01D57D0A253B777460A861CDB03D79835B30A36F32BE48262BF48180BD59783A61B63C7B1C5D25B27DDD6FB0B794A2EC0F22B123EdDyDE" TargetMode="External"/><Relationship Id="rId7" Type="http://schemas.openxmlformats.org/officeDocument/2006/relationships/hyperlink" Target="consultantplus://offline/ref=7D27AE51356B9936DD0D43F3088F6E21755033F64881A20E4219844093CF09395B7B42AEA3615104C8A098C99Fc1yEE" TargetMode="External"/><Relationship Id="rId12" Type="http://schemas.openxmlformats.org/officeDocument/2006/relationships/hyperlink" Target="consultantplus://offline/ref=7D27AE51356B9936DD0D43F3088F6E21755836F84785A20E4219844093CF0939497B1AA2A2624F01CCB5CE98DA427D6B088FFB1AC4DDADA0c4y7E" TargetMode="External"/><Relationship Id="rId17" Type="http://schemas.openxmlformats.org/officeDocument/2006/relationships/hyperlink" Target="consultantplus://offline/ref=7D27AE51356B9936DD0D43F3088F6E21755935FF4880A20E4219844093CF0939497B1AA2A2624F05CDB5CE98DA427D6B088FFB1AC4DDADA0c4y7E" TargetMode="External"/><Relationship Id="rId25" Type="http://schemas.openxmlformats.org/officeDocument/2006/relationships/hyperlink" Target="consultantplus://offline/ref=5FC01D57D0A253B777460A861CDB03D79835B30A36F32BE48262BF48180BD59783A61A6CC3BCC0D25B27DDD6FB0B794A2EC0F22B123EdDyDE" TargetMode="External"/><Relationship Id="rId33" Type="http://schemas.openxmlformats.org/officeDocument/2006/relationships/hyperlink" Target="consultantplus://offline/ref=5FC01D57D0A253B777460A861CDB03D79835B30A36F32BE48262BF48180BD59783A61B63C7B7C8D25B27DDD6FB0B794A2EC0F22B123EdDy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27AE51356B9936DD0D43F3088F6E21745832FF4885A20E4219844093CF0939497B1AA2A2624D0DCAB5CE98DA427D6B088FFB1AC4DDADA0c4y7E" TargetMode="External"/><Relationship Id="rId20" Type="http://schemas.openxmlformats.org/officeDocument/2006/relationships/hyperlink" Target="consultantplus://offline/ref=5FC01D57D0A253B777460A861CDB03D79835B30A36F32BE48262BF48180BD59783A61A6CC6B0C3D25B27DDD6FB0B794A2EC0F22B123EdDyDE" TargetMode="External"/><Relationship Id="rId29" Type="http://schemas.openxmlformats.org/officeDocument/2006/relationships/hyperlink" Target="consultantplus://offline/ref=5FC01D57D0A253B777460A861CDB03D79835B30A36F32BE48262BF48180BD59783A61B60CFBDC7D25B27DDD6FB0B794A2EC0F22B123EdDy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27AE51356B9936DD0D43F3088F6E21765C36FF4287A20E4219844093CF09395B7B42AEA3615104C8A098C99Fc1yEE" TargetMode="External"/><Relationship Id="rId11" Type="http://schemas.openxmlformats.org/officeDocument/2006/relationships/hyperlink" Target="consultantplus://offline/ref=7D27AE51356B9936DD0D43F3088F6E2174593EF94781A20E4219844093CF0939497B1AA2A2634F05CBB5CE98DA427D6B088FFB1AC4DDADA0c4y7E" TargetMode="External"/><Relationship Id="rId24" Type="http://schemas.openxmlformats.org/officeDocument/2006/relationships/hyperlink" Target="consultantplus://offline/ref=5FC01D57D0A253B777460A861CDB03D79835B30A36F32BE48262BF48180BD59783A61B63C6B4C4D25B27DDD6FB0B794A2EC0F22B123EdDyDE" TargetMode="External"/><Relationship Id="rId32" Type="http://schemas.openxmlformats.org/officeDocument/2006/relationships/hyperlink" Target="consultantplus://offline/ref=5FC01D57D0A253B777460A861CDB03D79835B30A36F32BE48262BF48180BD59783A61C61C7B1C6D25B27DDD6FB0B794A2EC0F22B123EdDyD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D27AE51356B9936DD0D43F3088F6E2174593EF94781A20E4219844093CF0939497B1AA2AA6544509CFACFC49F146E6A0E8FF91FDBcDy6E" TargetMode="External"/><Relationship Id="rId15" Type="http://schemas.openxmlformats.org/officeDocument/2006/relationships/hyperlink" Target="consultantplus://offline/ref=7D27AE51356B9936DD0D43F3088F6E2174593EFD4885A20E4219844093CF0939497B1AA2A2624F05CDB5CE98DA427D6B088FFB1AC4DDADA0c4y7E" TargetMode="External"/><Relationship Id="rId23" Type="http://schemas.openxmlformats.org/officeDocument/2006/relationships/hyperlink" Target="consultantplus://offline/ref=5FC01D57D0A253B777460A861CDB03D79835B30A36F32BE48262BF48180BD59783A61B60CFBDC3D25B27DDD6FB0B794A2EC0F22B123EdDyDE" TargetMode="External"/><Relationship Id="rId28" Type="http://schemas.openxmlformats.org/officeDocument/2006/relationships/hyperlink" Target="consultantplus://offline/ref=5FC01D57D0A253B777460A861CDB03D79835B30A36F32BE48262BF48180BD59783A61B60CFBDC5D25B27DDD6FB0B794A2EC0F22B123EdDyD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27AE51356B9936DD0D43F3088F6E21755030FB498FA20E4219844093CF0939497B1AA2A2624F04C4B5CE98DA427D6B088FFB1AC4DDADA0c4y7E" TargetMode="External"/><Relationship Id="rId19" Type="http://schemas.openxmlformats.org/officeDocument/2006/relationships/hyperlink" Target="consultantplus://offline/ref=5FC01D57D0A253B777460A861CDB03D79835B30A36F32BE48262BF48180BD59783A61E62C7BCC0D25B27DDD6FB0B794A2EC0F22B123EdDyDE" TargetMode="External"/><Relationship Id="rId31" Type="http://schemas.openxmlformats.org/officeDocument/2006/relationships/hyperlink" Target="consultantplus://offline/ref=5FC01D57D0A253B777460A861CDB03D79835B30A36F32BE48262BF48180BD59783A61B63C7B7C5D25B27DDD6FB0B794A2EC0F22B123EdD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7AE51356B9936DD0D43F3088F6E21755935FF4880A20E4219844093CF0939497B1AA2A2624F05CDB5CE98DA427D6B088FFB1AC4DDADA0c4y7E" TargetMode="External"/><Relationship Id="rId14" Type="http://schemas.openxmlformats.org/officeDocument/2006/relationships/hyperlink" Target="consultantplus://offline/ref=7D27AE51356B9936DD0D43F3088F6E21755836F84785A20E4219844093CF0939497B1AA2A2624F01CCB5CE98DA427D6B088FFB1AC4DDADA0c4y7E" TargetMode="External"/><Relationship Id="rId22" Type="http://schemas.openxmlformats.org/officeDocument/2006/relationships/hyperlink" Target="consultantplus://offline/ref=5FC01D57D0A253B777460A861CDB03D79835B30A36F32BE48262BF48180BD59783A61A6CC0B0C6D25B27DDD6FB0B794A2EC0F22B123EdDyDE" TargetMode="External"/><Relationship Id="rId27" Type="http://schemas.openxmlformats.org/officeDocument/2006/relationships/hyperlink" Target="consultantplus://offline/ref=5FC01D57D0A253B777460A861CDB03D79835B30A36F32BE48262BF48180BD59783A61B63C6B4C3D25B27DDD6FB0B794A2EC0F22B123EdDyDE" TargetMode="External"/><Relationship Id="rId30" Type="http://schemas.openxmlformats.org/officeDocument/2006/relationships/hyperlink" Target="consultantplus://offline/ref=5FC01D57D0A253B777460A861CDB03D79835B30A36F32BE48262BF48180BD59783A61B63C7B7C6D25B27DDD6FB0B794A2EC0F22B123EdDyDE" TargetMode="External"/><Relationship Id="rId35" Type="http://schemas.openxmlformats.org/officeDocument/2006/relationships/hyperlink" Target="consultantplus://offline/ref=5FC01D57D0A253B777460A861CDB03D79835B30A36F32BE48262BF48180BD59783A61F63C0B5C0D25B27DDD6FB0B794A2EC0F22B123EdD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B6E2-194C-4737-86C2-6637B159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11488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2019-05-15T03:56:00Z</cp:lastPrinted>
  <dcterms:created xsi:type="dcterms:W3CDTF">2019-05-15T05:47:00Z</dcterms:created>
  <dcterms:modified xsi:type="dcterms:W3CDTF">2019-05-16T04:22:00Z</dcterms:modified>
</cp:coreProperties>
</file>