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92" w:rsidRDefault="001A7A92">
      <w:pPr>
        <w:pStyle w:val="ConsPlusNormal"/>
        <w:jc w:val="right"/>
        <w:outlineLvl w:val="0"/>
      </w:pPr>
      <w:r>
        <w:t>Приложение 9</w:t>
      </w:r>
    </w:p>
    <w:p w:rsidR="001A7A92" w:rsidRDefault="001A7A92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1A7A92" w:rsidRDefault="001A7A92">
      <w:pPr>
        <w:pStyle w:val="ConsPlusNormal"/>
        <w:jc w:val="right"/>
      </w:pPr>
      <w:r>
        <w:t>бесплатного оказания гражданам медицинской помощи</w:t>
      </w:r>
    </w:p>
    <w:p w:rsidR="001A7A92" w:rsidRDefault="001A7A92">
      <w:pPr>
        <w:pStyle w:val="ConsPlusNormal"/>
        <w:jc w:val="right"/>
      </w:pPr>
      <w:r>
        <w:t>в Иркутской области на 2019 год и на плановый период</w:t>
      </w:r>
    </w:p>
    <w:p w:rsidR="001A7A92" w:rsidRDefault="001A7A92">
      <w:pPr>
        <w:pStyle w:val="ConsPlusNormal"/>
        <w:jc w:val="right"/>
      </w:pPr>
      <w:r>
        <w:t>2020 и 2021 годов</w:t>
      </w:r>
    </w:p>
    <w:p w:rsidR="001A7A92" w:rsidRDefault="001A7A92">
      <w:pPr>
        <w:pStyle w:val="ConsPlusNormal"/>
        <w:jc w:val="both"/>
      </w:pPr>
    </w:p>
    <w:p w:rsidR="001A7A92" w:rsidRDefault="001A7A92">
      <w:pPr>
        <w:pStyle w:val="ConsPlusTitle"/>
        <w:jc w:val="center"/>
      </w:pPr>
      <w:r>
        <w:t>УТВЕРЖДЕННАЯ СТОИМОСТЬ ТЕРРИТОРИАЛЬНОЙ ПРОГРАММЫ</w:t>
      </w:r>
    </w:p>
    <w:p w:rsidR="001A7A92" w:rsidRDefault="001A7A9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1A7A92" w:rsidRDefault="001A7A92">
      <w:pPr>
        <w:pStyle w:val="ConsPlusTitle"/>
        <w:jc w:val="center"/>
      </w:pPr>
      <w:r>
        <w:t>МЕДИЦИНСКОЙ ПОМОЩИ ПО УСЛОВИЯМ ЕЕ ОКАЗАНИЯ НА 2019 ГОД</w:t>
      </w:r>
    </w:p>
    <w:p w:rsidR="001A7A92" w:rsidRDefault="001A7A92">
      <w:pPr>
        <w:pStyle w:val="ConsPlusNormal"/>
        <w:jc w:val="both"/>
      </w:pPr>
    </w:p>
    <w:p w:rsidR="001A7A92" w:rsidRDefault="001A7A92">
      <w:pPr>
        <w:pStyle w:val="ConsPlusNormal"/>
        <w:jc w:val="right"/>
      </w:pPr>
      <w:r>
        <w:t>Численность постоянного населения 2019 - 2395996 чел.</w:t>
      </w:r>
    </w:p>
    <w:p w:rsidR="001A7A92" w:rsidRDefault="001A7A92">
      <w:pPr>
        <w:pStyle w:val="ConsPlusNormal"/>
        <w:jc w:val="right"/>
      </w:pPr>
      <w:r>
        <w:t>Численность застрахованного населения - 2516923 чел.</w:t>
      </w:r>
    </w:p>
    <w:p w:rsidR="001A7A92" w:rsidRDefault="001A7A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9"/>
        <w:gridCol w:w="739"/>
        <w:gridCol w:w="1134"/>
        <w:gridCol w:w="814"/>
        <w:gridCol w:w="2194"/>
        <w:gridCol w:w="1759"/>
        <w:gridCol w:w="1759"/>
        <w:gridCol w:w="1024"/>
        <w:gridCol w:w="1084"/>
        <w:gridCol w:w="1384"/>
        <w:gridCol w:w="1504"/>
        <w:gridCol w:w="680"/>
      </w:tblGrid>
      <w:tr w:rsidR="001A7A92">
        <w:tc>
          <w:tcPr>
            <w:tcW w:w="3452" w:type="dxa"/>
            <w:gridSpan w:val="3"/>
            <w:vMerge w:val="restart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814" w:type="dxa"/>
            <w:vMerge w:val="restart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94" w:type="dxa"/>
            <w:vMerge w:val="restart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9" w:type="dxa"/>
            <w:vMerge w:val="restart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108" w:type="dxa"/>
            <w:gridSpan w:val="2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568" w:type="dxa"/>
            <w:gridSpan w:val="3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Merge/>
          </w:tcPr>
          <w:p w:rsidR="001A7A92" w:rsidRDefault="001A7A92"/>
        </w:tc>
        <w:tc>
          <w:tcPr>
            <w:tcW w:w="2194" w:type="dxa"/>
            <w:vMerge/>
          </w:tcPr>
          <w:p w:rsidR="001A7A92" w:rsidRDefault="001A7A92"/>
        </w:tc>
        <w:tc>
          <w:tcPr>
            <w:tcW w:w="1759" w:type="dxa"/>
            <w:vMerge/>
          </w:tcPr>
          <w:p w:rsidR="001A7A92" w:rsidRDefault="001A7A92"/>
        </w:tc>
        <w:tc>
          <w:tcPr>
            <w:tcW w:w="1759" w:type="dxa"/>
            <w:vMerge/>
          </w:tcPr>
          <w:p w:rsidR="001A7A92" w:rsidRDefault="001A7A92"/>
        </w:tc>
        <w:tc>
          <w:tcPr>
            <w:tcW w:w="2108" w:type="dxa"/>
            <w:gridSpan w:val="2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88" w:type="dxa"/>
            <w:gridSpan w:val="2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Merge w:val="restart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Merge/>
          </w:tcPr>
          <w:p w:rsidR="001A7A92" w:rsidRDefault="001A7A92"/>
        </w:tc>
        <w:tc>
          <w:tcPr>
            <w:tcW w:w="2194" w:type="dxa"/>
            <w:vMerge/>
          </w:tcPr>
          <w:p w:rsidR="001A7A92" w:rsidRDefault="001A7A92"/>
        </w:tc>
        <w:tc>
          <w:tcPr>
            <w:tcW w:w="1759" w:type="dxa"/>
            <w:vMerge/>
          </w:tcPr>
          <w:p w:rsidR="001A7A92" w:rsidRDefault="001A7A92"/>
        </w:tc>
        <w:tc>
          <w:tcPr>
            <w:tcW w:w="1759" w:type="dxa"/>
            <w:vMerge/>
          </w:tcPr>
          <w:p w:rsidR="001A7A92" w:rsidRDefault="001A7A92"/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680" w:type="dxa"/>
            <w:vMerge/>
          </w:tcPr>
          <w:p w:rsidR="001A7A92" w:rsidRDefault="001A7A92"/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  <w:outlineLvl w:val="1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1A7A92" w:rsidRDefault="001A7A92">
            <w:pPr>
              <w:pStyle w:val="ConsPlusNormal"/>
            </w:pPr>
            <w:r>
              <w:t xml:space="preserve">в том числе </w:t>
            </w:r>
            <w:hyperlink w:anchor="P62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3690,5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8842444,3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18%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lastRenderedPageBreak/>
              <w:t>1)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3309,4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122,4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293387,3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3222,3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146693,7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 w:val="restart"/>
            <w:vAlign w:val="center"/>
          </w:tcPr>
          <w:p w:rsidR="001A7A92" w:rsidRDefault="001A7A92">
            <w:pPr>
              <w:pStyle w:val="ConsPlusNormal"/>
            </w:pPr>
            <w:r>
              <w:t>2) медицинская помощь в амбулаторных условиях, в том числе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594,2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259,7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622195,3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1724,9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495955,6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 w:val="restart"/>
            <w:vAlign w:val="center"/>
          </w:tcPr>
          <w:p w:rsidR="001A7A92" w:rsidRDefault="001A7A9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594,7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43742,1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0,00844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1722,9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34840,7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3)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86790,4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3743089,9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0,00303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89250,0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270,4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647943,5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4) медицинская помощь в условиях дневного стационара, в том числе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9071,8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54340,2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5) паллиативная медицинская помощь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2156,6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258365,5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6) иные государственные и муниципальные услуги (работы)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1076,8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2580209,3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7)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331,8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794901,2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  <w:outlineLvl w:val="1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630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приобретение: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</w:pP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санитарного транспорта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КТ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МРТ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  <w:outlineLvl w:val="1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16287,4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40994101,5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82%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lastRenderedPageBreak/>
              <w:t>- скорая медицинская помощь (сумма строк 29 + 34)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3242,0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972,6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2447977,1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1579" w:type="dxa"/>
            <w:vMerge w:val="restart"/>
            <w:vAlign w:val="center"/>
          </w:tcPr>
          <w:p w:rsidR="001A7A92" w:rsidRDefault="001A7A92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739" w:type="dxa"/>
            <w:vMerge w:val="restart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13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29.1 + 34.1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2,880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1911,9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4811989,1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1579" w:type="dxa"/>
            <w:vMerge/>
          </w:tcPr>
          <w:p w:rsidR="001A7A92" w:rsidRDefault="001A7A92"/>
        </w:tc>
        <w:tc>
          <w:tcPr>
            <w:tcW w:w="739" w:type="dxa"/>
            <w:vMerge/>
          </w:tcPr>
          <w:p w:rsidR="001A7A92" w:rsidRDefault="001A7A92"/>
        </w:tc>
        <w:tc>
          <w:tcPr>
            <w:tcW w:w="113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29.1.1 + 34.1.1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1428,6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1128,6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2840573,8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1579" w:type="dxa"/>
            <w:vMerge/>
          </w:tcPr>
          <w:p w:rsidR="001A7A92" w:rsidRDefault="001A7A92"/>
        </w:tc>
        <w:tc>
          <w:tcPr>
            <w:tcW w:w="739" w:type="dxa"/>
            <w:vMerge/>
          </w:tcPr>
          <w:p w:rsidR="001A7A92" w:rsidRDefault="001A7A92"/>
        </w:tc>
        <w:tc>
          <w:tcPr>
            <w:tcW w:w="113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29.2 + 34.2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842,6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1187661,1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1579" w:type="dxa"/>
            <w:vMerge/>
          </w:tcPr>
          <w:p w:rsidR="001A7A92" w:rsidRDefault="001A7A92"/>
        </w:tc>
        <w:tc>
          <w:tcPr>
            <w:tcW w:w="739" w:type="dxa"/>
            <w:vMerge/>
          </w:tcPr>
          <w:p w:rsidR="001A7A92" w:rsidRDefault="001A7A92"/>
        </w:tc>
        <w:tc>
          <w:tcPr>
            <w:tcW w:w="113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29.3 + 34.3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1,720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3168,8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7975688,5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специализированная медицинская помощь в стационарных условиях (сумма строк 30 + 35), в том числе: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0,17647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44948,2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7932,0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19964244,7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помощь по профилю "онкология"</w:t>
            </w:r>
          </w:p>
          <w:p w:rsidR="001A7A92" w:rsidRDefault="001A7A92">
            <w:pPr>
              <w:pStyle w:val="ConsPlusNormal"/>
            </w:pPr>
            <w:r>
              <w:t>(сумма строк 30.1 + 35.1)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107471,3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978,0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2461523,0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реабилитация в стационарных условиях</w:t>
            </w:r>
          </w:p>
          <w:p w:rsidR="001A7A92" w:rsidRDefault="001A7A92">
            <w:pPr>
              <w:pStyle w:val="ConsPlusNormal"/>
            </w:pPr>
            <w:r>
              <w:t>(сумма строк 30.2 + 35.2)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48556,6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194,2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488852,6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 xml:space="preserve">- медицинская помощь в условиях </w:t>
            </w:r>
            <w:r>
              <w:lastRenderedPageBreak/>
              <w:t>дневного стационара (сумма строк 31 + 36), в том числе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26992,4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1673,5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4212148,5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  <w:p w:rsidR="001A7A92" w:rsidRDefault="001A7A92">
            <w:pPr>
              <w:pStyle w:val="ConsPlusNormal"/>
            </w:pPr>
            <w:r>
              <w:t>(сумма строк 31.1 + 36.1)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98895,7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1570639,8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при экстракорпоральном оплодотворении</w:t>
            </w:r>
          </w:p>
          <w:p w:rsidR="001A7A92" w:rsidRDefault="001A7A92">
            <w:pPr>
              <w:pStyle w:val="ConsPlusNormal"/>
            </w:pPr>
            <w:r>
              <w:t>(сумма строк 31.2 + 36.2)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159242,7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191583,2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 xml:space="preserve">- паллиативная медицинская помощь </w:t>
            </w:r>
            <w:hyperlink w:anchor="P631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строке 37)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затраты на ведение дела СМО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156,7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394392,5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из строки 20:</w:t>
            </w:r>
          </w:p>
          <w:p w:rsidR="001A7A92" w:rsidRDefault="001A7A92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16130,7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40599709,0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</w:pP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3242,0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972,60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2447977,10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 w:val="restart"/>
            <w:vAlign w:val="center"/>
          </w:tcPr>
          <w:p w:rsidR="001A7A92" w:rsidRDefault="001A7A92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2,880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1911,90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4811989,10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1428,6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1128,60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2840573,8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842,6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1187661,10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1,720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3168,80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7975688,50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0,17647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44948,2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7932,00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19964244,70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107471,3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2461523,0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48556,6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194,20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488852,60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26992,4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1673,50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4212148,50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98895,7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1570639,8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159242,7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191583,2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</w:pP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 w:val="restart"/>
            <w:vAlign w:val="center"/>
          </w:tcPr>
          <w:p w:rsidR="001A7A92" w:rsidRDefault="001A7A92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34.1.1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Merge/>
          </w:tcPr>
          <w:p w:rsidR="001A7A92" w:rsidRDefault="001A7A92"/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t xml:space="preserve">- паллиативная медицинская </w:t>
            </w:r>
            <w:r>
              <w:lastRenderedPageBreak/>
              <w:t>помощь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</w:tr>
      <w:tr w:rsidR="001A7A92">
        <w:tc>
          <w:tcPr>
            <w:tcW w:w="3452" w:type="dxa"/>
            <w:gridSpan w:val="3"/>
            <w:vAlign w:val="center"/>
          </w:tcPr>
          <w:p w:rsidR="001A7A92" w:rsidRDefault="001A7A92">
            <w:pPr>
              <w:pStyle w:val="ConsPlusNormal"/>
            </w:pPr>
            <w:r>
              <w:lastRenderedPageBreak/>
              <w:t>ИТОГО (сумма строк 01 + 15 + 20)</w:t>
            </w:r>
          </w:p>
        </w:tc>
        <w:tc>
          <w:tcPr>
            <w:tcW w:w="81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94" w:type="dxa"/>
            <w:vAlign w:val="center"/>
          </w:tcPr>
          <w:p w:rsidR="001A7A92" w:rsidRDefault="001A7A92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3748,70</w:t>
            </w:r>
          </w:p>
        </w:tc>
        <w:tc>
          <w:tcPr>
            <w:tcW w:w="10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16287,40</w:t>
            </w:r>
          </w:p>
        </w:tc>
        <w:tc>
          <w:tcPr>
            <w:tcW w:w="138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8981944,30</w:t>
            </w:r>
          </w:p>
        </w:tc>
        <w:tc>
          <w:tcPr>
            <w:tcW w:w="1504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40994101,50</w:t>
            </w:r>
          </w:p>
        </w:tc>
        <w:tc>
          <w:tcPr>
            <w:tcW w:w="680" w:type="dxa"/>
            <w:vAlign w:val="center"/>
          </w:tcPr>
          <w:p w:rsidR="001A7A92" w:rsidRDefault="001A7A92">
            <w:pPr>
              <w:pStyle w:val="ConsPlusNormal"/>
              <w:jc w:val="center"/>
            </w:pPr>
            <w:r>
              <w:t>100</w:t>
            </w:r>
          </w:p>
        </w:tc>
      </w:tr>
    </w:tbl>
    <w:p w:rsidR="001A7A92" w:rsidRDefault="001A7A92">
      <w:pPr>
        <w:sectPr w:rsidR="001A7A92" w:rsidSect="00E371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7A92" w:rsidRDefault="001A7A92">
      <w:pPr>
        <w:pStyle w:val="ConsPlusNormal"/>
        <w:jc w:val="both"/>
      </w:pPr>
    </w:p>
    <w:p w:rsidR="001A7A92" w:rsidRDefault="001A7A92">
      <w:pPr>
        <w:pStyle w:val="ConsPlusNormal"/>
        <w:ind w:firstLine="540"/>
        <w:jc w:val="both"/>
      </w:pPr>
      <w:r>
        <w:t>--------------------------------</w:t>
      </w:r>
    </w:p>
    <w:p w:rsidR="001A7A92" w:rsidRDefault="001A7A92">
      <w:pPr>
        <w:pStyle w:val="ConsPlusNormal"/>
        <w:spacing w:before="220"/>
        <w:ind w:firstLine="540"/>
        <w:jc w:val="both"/>
      </w:pPr>
      <w:bookmarkStart w:id="0" w:name="P629"/>
      <w:bookmarkEnd w:id="0"/>
      <w:r>
        <w:t>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1A7A92" w:rsidRDefault="001A7A92">
      <w:pPr>
        <w:pStyle w:val="ConsPlusNormal"/>
        <w:spacing w:before="220"/>
        <w:ind w:firstLine="540"/>
        <w:jc w:val="both"/>
      </w:pPr>
      <w:bookmarkStart w:id="1" w:name="P630"/>
      <w:bookmarkEnd w:id="1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1A7A92" w:rsidRDefault="001A7A92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bookmarkStart w:id="2" w:name="P631"/>
    <w:bookmarkEnd w:id="2"/>
    <w:p w:rsidR="001A7A92" w:rsidRDefault="001A7A92">
      <w:pPr>
        <w:pStyle w:val="ConsPlusNormal"/>
      </w:pPr>
      <w:r>
        <w:fldChar w:fldCharType="begin"/>
      </w:r>
      <w:r>
        <w:instrText>HYPERLINK "consultantplus://offline/ref=E49A86890AE6E787B1FAC4ED8C414B6752CDD6874A445A8CCE557E84F00D2FA1F1C70F6037F8AE191AFAFCDB49FB0A1B262F93B4795E96F8D5458E0EdET0I"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</w:r>
      <w:r>
        <w:fldChar w:fldCharType="end"/>
      </w:r>
      <w:r>
        <w:br/>
      </w:r>
    </w:p>
    <w:p w:rsidR="003F6916" w:rsidRDefault="003F6916"/>
    <w:sectPr w:rsidR="003F6916" w:rsidSect="004930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1A7A92"/>
    <w:rsid w:val="001A7A92"/>
    <w:rsid w:val="003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2019-02-01T08:19:00Z</dcterms:created>
  <dcterms:modified xsi:type="dcterms:W3CDTF">2019-02-01T08:20:00Z</dcterms:modified>
</cp:coreProperties>
</file>